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86E" w:rsidRDefault="0028286E" w:rsidP="0028286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0" t="0" r="6350" b="8255"/>
            <wp:wrapTight wrapText="bothSides">
              <wp:wrapPolygon edited="0">
                <wp:start x="0" y="0"/>
                <wp:lineTo x="0" y="21343"/>
                <wp:lineTo x="21438" y="21343"/>
                <wp:lineTo x="21438"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9100" cy="906145"/>
                    </a:xfrm>
                    <a:prstGeom prst="rect">
                      <a:avLst/>
                    </a:prstGeom>
                    <a:noFill/>
                  </pic:spPr>
                </pic:pic>
              </a:graphicData>
            </a:graphic>
          </wp:anchor>
        </w:drawing>
      </w:r>
    </w:p>
    <w:p w:rsidR="0028286E" w:rsidRDefault="0028286E" w:rsidP="0028286E">
      <w:pPr>
        <w:rPr>
          <w:lang w:val="pl-PL"/>
        </w:rPr>
      </w:pPr>
    </w:p>
    <w:p w:rsidR="00BF79BE" w:rsidRDefault="0028286E" w:rsidP="00BF79B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utorak</w:t>
      </w:r>
      <w:r>
        <w:rPr>
          <w:rFonts w:ascii="Brush Script MT" w:hAnsi="Brush Script MT"/>
          <w:b w:val="0"/>
          <w:i/>
          <w:color w:val="0000CC"/>
          <w:sz w:val="48"/>
          <w:szCs w:val="48"/>
        </w:rPr>
        <w:t>2.septembar</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BF79BE" w:rsidRPr="00BF79BE" w:rsidRDefault="00BF79BE" w:rsidP="00BF79BE">
      <w:pPr>
        <w:rPr>
          <w:lang w:val="sr-Latn-CS"/>
        </w:rPr>
      </w:pPr>
    </w:p>
    <w:p w:rsidR="0021581E" w:rsidRPr="0021581E" w:rsidRDefault="0021581E" w:rsidP="0021581E">
      <w:pPr>
        <w:spacing w:after="200" w:line="276" w:lineRule="auto"/>
        <w:jc w:val="center"/>
        <w:rPr>
          <w:rFonts w:eastAsiaTheme="minorHAnsi"/>
          <w:b/>
          <w:bCs/>
          <w:color w:val="0000CC"/>
          <w:sz w:val="28"/>
          <w:szCs w:val="22"/>
        </w:rPr>
      </w:pPr>
      <w:r>
        <w:rPr>
          <w:rFonts w:eastAsiaTheme="minorHAnsi"/>
          <w:b/>
          <w:bCs/>
          <w:color w:val="0000CC"/>
          <w:sz w:val="28"/>
          <w:szCs w:val="22"/>
        </w:rPr>
        <w:t xml:space="preserve">Puk`o „štrajk”: </w:t>
      </w:r>
      <w:r w:rsidRPr="0021581E">
        <w:rPr>
          <w:rFonts w:eastAsiaTheme="minorHAnsi"/>
          <w:b/>
          <w:bCs/>
          <w:color w:val="0000CC"/>
          <w:sz w:val="28"/>
          <w:szCs w:val="22"/>
        </w:rPr>
        <w:t xml:space="preserve">U štrajku </w:t>
      </w:r>
      <w:r w:rsidR="008938D0">
        <w:rPr>
          <w:rFonts w:eastAsiaTheme="minorHAnsi"/>
          <w:b/>
          <w:bCs/>
          <w:color w:val="0000CC"/>
          <w:sz w:val="28"/>
          <w:szCs w:val="22"/>
        </w:rPr>
        <w:t>ni</w:t>
      </w:r>
      <w:r w:rsidRPr="0021581E">
        <w:rPr>
          <w:rFonts w:eastAsiaTheme="minorHAnsi"/>
          <w:b/>
          <w:bCs/>
          <w:color w:val="0000CC"/>
          <w:sz w:val="28"/>
          <w:szCs w:val="22"/>
        </w:rPr>
        <w:t>sedam odsto škola</w:t>
      </w:r>
    </w:p>
    <w:p w:rsidR="0021581E" w:rsidRDefault="0021581E" w:rsidP="0021581E">
      <w:pPr>
        <w:ind w:firstLine="720"/>
        <w:jc w:val="both"/>
        <w:rPr>
          <w:rFonts w:eastAsiaTheme="minorHAnsi"/>
        </w:rPr>
      </w:pPr>
      <w:r w:rsidRPr="0021581E">
        <w:rPr>
          <w:rFonts w:eastAsiaTheme="minorHAnsi"/>
        </w:rPr>
        <w:t>Nastava u osnovnim i srednjim školama odvija se nesmetano u 93 odsto škola, dok je u preostalih sedam odsto nastava obustavljena ili su časovi skraćeni, saopštilo je</w:t>
      </w:r>
      <w:r>
        <w:rPr>
          <w:rFonts w:eastAsiaTheme="minorHAnsi"/>
        </w:rPr>
        <w:t xml:space="preserve"> juče</w:t>
      </w:r>
      <w:r w:rsidRPr="0021581E">
        <w:rPr>
          <w:rFonts w:eastAsiaTheme="minorHAnsi"/>
        </w:rPr>
        <w:t xml:space="preserve"> Ministarstvo prosvete.Prema podacima dobijenim od školskih uprava, do 10 sati, od 1.764 škole u Srbiji nastava je potpuno obustavljena u 96, a časovi su skraćeni u 29</w:t>
      </w:r>
      <w:r>
        <w:rPr>
          <w:rFonts w:eastAsiaTheme="minorHAnsi"/>
        </w:rPr>
        <w:t xml:space="preserve"> škola</w:t>
      </w:r>
      <w:r w:rsidRPr="0021581E">
        <w:rPr>
          <w:rFonts w:eastAsiaTheme="minorHAnsi"/>
        </w:rPr>
        <w:t>, što iznosi 7 odsto od ukupnog broja škola.</w:t>
      </w:r>
    </w:p>
    <w:p w:rsidR="0021581E" w:rsidRPr="0021581E" w:rsidRDefault="0021581E" w:rsidP="0021581E">
      <w:pPr>
        <w:ind w:firstLine="720"/>
        <w:jc w:val="both"/>
        <w:rPr>
          <w:rFonts w:eastAsiaTheme="minorHAnsi"/>
        </w:rPr>
      </w:pPr>
    </w:p>
    <w:p w:rsidR="00BF79BE" w:rsidRPr="00BF79BE" w:rsidRDefault="00BF79BE" w:rsidP="00BF79BE">
      <w:pPr>
        <w:spacing w:after="200" w:line="276" w:lineRule="auto"/>
        <w:jc w:val="center"/>
        <w:rPr>
          <w:rFonts w:eastAsiaTheme="minorHAnsi"/>
          <w:color w:val="0000CC"/>
          <w:sz w:val="28"/>
          <w:szCs w:val="22"/>
        </w:rPr>
      </w:pPr>
      <w:r w:rsidRPr="00BF79BE">
        <w:rPr>
          <w:rFonts w:eastAsiaTheme="minorHAnsi"/>
          <w:b/>
          <w:bCs/>
          <w:color w:val="0000CC"/>
          <w:sz w:val="28"/>
          <w:szCs w:val="22"/>
        </w:rPr>
        <w:t>Verbić: Štrajk nije dobar primer đacima</w:t>
      </w:r>
    </w:p>
    <w:p w:rsidR="00BF79BE" w:rsidRPr="0021581E" w:rsidRDefault="00BF79BE" w:rsidP="0021581E">
      <w:pPr>
        <w:ind w:firstLine="720"/>
        <w:jc w:val="both"/>
        <w:rPr>
          <w:rFonts w:eastAsiaTheme="minorHAnsi"/>
          <w:szCs w:val="22"/>
        </w:rPr>
      </w:pPr>
      <w:r w:rsidRPr="00BF79BE">
        <w:rPr>
          <w:rFonts w:eastAsiaTheme="minorHAnsi"/>
          <w:szCs w:val="22"/>
        </w:rPr>
        <w:t>"Mislim da bi danas svi morali da pokažemo svojim radom kakav primer dajemo učenicima", rekao je Verbić za RTS iz Bujanovca, gde</w:t>
      </w:r>
      <w:r>
        <w:rPr>
          <w:rFonts w:eastAsiaTheme="minorHAnsi"/>
          <w:szCs w:val="22"/>
        </w:rPr>
        <w:t xml:space="preserve"> je juče </w:t>
      </w:r>
      <w:r w:rsidRPr="00BF79BE">
        <w:rPr>
          <w:rFonts w:eastAsiaTheme="minorHAnsi"/>
          <w:szCs w:val="22"/>
        </w:rPr>
        <w:t xml:space="preserve"> deli</w:t>
      </w:r>
      <w:r>
        <w:rPr>
          <w:rFonts w:eastAsiaTheme="minorHAnsi"/>
          <w:szCs w:val="22"/>
        </w:rPr>
        <w:t>o</w:t>
      </w:r>
      <w:r w:rsidRPr="00BF79BE">
        <w:rPr>
          <w:rFonts w:eastAsiaTheme="minorHAnsi"/>
          <w:szCs w:val="22"/>
        </w:rPr>
        <w:t xml:space="preserve"> besplatne udžbenike za nastavu na albanskom jeziku.Komentarišući najavljene proteste albanskih stranaka zbog nedovoljnog broja udžbenika na albanskom, ali i štrajk prosvetara u pojedinim školama zbog najavljenog smanjenja plata u javnom sektoru, on je rekao da je štrajk legitiman način borbe i da se nada da će protest oni ostati u zakonskim okvirima i da zbog toga neće trpeti učenici."Prvacima su njihove učiteljice najlepše i najpametnije na svetu, to je ogromna odgovornost i svi učitelji treba da dobiju podršku. Oni moraju da pokažu ne samo kako se uči, već kako se odgovorno odnosi prema radu i učenju.To je ono što je zadatak za sve nas da svojim primerom pokažemo prvacima kako treba da pristupe poslu", naglasio je Verbić.Ministar prosvete je dodao da je pravi način za unapređenje nastave da školska godina bude što regularnija i da se problemi rešavaju kroz dijalog jer, kako kaže, problemi u obrazovanju se ne rešavaju donošenjem paketa mera, već mnoštvom malih, sitnih koraka gde svi treba da daju svoj doprinos.</w:t>
      </w:r>
    </w:p>
    <w:p w:rsidR="004C0289" w:rsidRPr="001C748A" w:rsidRDefault="004C0289" w:rsidP="001C748A"/>
    <w:p w:rsidR="004C0289" w:rsidRPr="00A73E4E" w:rsidRDefault="004C0289" w:rsidP="004C0289">
      <w:pPr>
        <w:jc w:val="center"/>
        <w:rPr>
          <w:b/>
          <w:color w:val="0000CC"/>
          <w:sz w:val="28"/>
        </w:rPr>
      </w:pPr>
      <w:r w:rsidRPr="00A73E4E">
        <w:rPr>
          <w:b/>
          <w:color w:val="0000CC"/>
          <w:sz w:val="28"/>
        </w:rPr>
        <w:t xml:space="preserve">NSPRV: Školska godina počela bez štrajka </w:t>
      </w:r>
    </w:p>
    <w:p w:rsidR="004C0289" w:rsidRPr="004C0289" w:rsidRDefault="0082422E" w:rsidP="004C0289">
      <w:r>
        <w:pict>
          <v:rect id="_x0000_i1025" style="width:0;height:0" o:hralign="center" o:hrstd="t" o:hrnoshade="t" o:hr="t" fillcolor="#545454" stroked="f"/>
        </w:pict>
      </w:r>
    </w:p>
    <w:p w:rsidR="004C0289" w:rsidRDefault="004C0289" w:rsidP="00D617BE">
      <w:pPr>
        <w:ind w:firstLine="720"/>
        <w:jc w:val="both"/>
      </w:pPr>
      <w:r>
        <w:rPr>
          <w:noProof/>
        </w:rPr>
        <w:drawing>
          <wp:anchor distT="0" distB="0" distL="114300" distR="114300" simplePos="0" relativeHeight="251667456" behindDoc="0" locked="0" layoutInCell="1" allowOverlap="1">
            <wp:simplePos x="0" y="0"/>
            <wp:positionH relativeFrom="column">
              <wp:posOffset>19050</wp:posOffset>
            </wp:positionH>
            <wp:positionV relativeFrom="paragraph">
              <wp:posOffset>253365</wp:posOffset>
            </wp:positionV>
            <wp:extent cx="1838325" cy="1284605"/>
            <wp:effectExtent l="1905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38325" cy="1284605"/>
                    </a:xfrm>
                    <a:prstGeom prst="rect">
                      <a:avLst/>
                    </a:prstGeom>
                    <a:noFill/>
                    <a:ln>
                      <a:noFill/>
                    </a:ln>
                  </pic:spPr>
                </pic:pic>
              </a:graphicData>
            </a:graphic>
          </wp:anchor>
        </w:drawing>
      </w:r>
      <w:r w:rsidRPr="004C0289">
        <w:t>Od 1. septembra nova školska godina, za učenike osnovnih i srednjih škola, počeće redovno bez prote</w:t>
      </w:r>
      <w:r>
        <w:t xml:space="preserve">sta i štrajkova, rekao je u petak za subotičke medije </w:t>
      </w:r>
      <w:r w:rsidRPr="004C0289">
        <w:t xml:space="preserve">generalni sekretar Nezavisnog sindikata prosvetnih radnika Vojvodine, Hadži Zdravko Kovač. Pojedinačno istupanje jednog od četiri sindikata sa pozivom za prestanak rada, unapred je osuđeno na propast i neće poremetiti početak školske 2014- 2015. godine, rekao je </w:t>
      </w:r>
      <w:r>
        <w:t xml:space="preserve">tom prilikom </w:t>
      </w:r>
      <w:r w:rsidRPr="004C0289">
        <w:t>Kovač.</w:t>
      </w:r>
      <w:r w:rsidR="00D617BE">
        <w:t>Pre oko četiri</w:t>
      </w:r>
      <w:r w:rsidRPr="004C0289">
        <w:t xml:space="preserve"> meseca, sindikati su napravili zajednički Štrajkački odbor, koji je trebalo da zaseda 13.avgusta, ali je Unija sindikata prosvetnih radnika Srbije , koji dan ranije, bez ikakvih konsultacija i dogovora sa drugim sindikatima, objavila samostalnu odluku o štrajku i time obesmislila dalje postojanje ovog tela.</w:t>
      </w:r>
    </w:p>
    <w:p w:rsidR="004C0289" w:rsidRDefault="004C0289" w:rsidP="004C0289">
      <w:pPr>
        <w:ind w:firstLine="720"/>
        <w:jc w:val="both"/>
      </w:pPr>
      <w:r w:rsidRPr="004C0289">
        <w:t xml:space="preserve">Ostala tri sindikata konstatovala su da ovaj datum nije povoljan za ovakvu aktivnost, kao i da je u ovom trenutku korisnije tražiti prijem u Ministarstvu prosvete, a ukoliko takav potez ne </w:t>
      </w:r>
      <w:r w:rsidRPr="004C0289">
        <w:lastRenderedPageBreak/>
        <w:t xml:space="preserve">da željene rezultate, tek tada pristupiti drugim sindikalnim aktivnostima, uključujući i štrajk. </w:t>
      </w:r>
      <w:hyperlink r:id="rId10" w:history="1">
        <w:r w:rsidRPr="005A5A46">
          <w:rPr>
            <w:rStyle w:val="Hyperlink"/>
          </w:rPr>
          <w:t>http://www.youtube.com/watch?v=iezbz2K4RPU</w:t>
        </w:r>
      </w:hyperlink>
    </w:p>
    <w:p w:rsidR="004C0289" w:rsidRDefault="004C0289" w:rsidP="0008378A"/>
    <w:p w:rsidR="0008378A" w:rsidRPr="00A73E4E" w:rsidRDefault="0008378A" w:rsidP="0008378A">
      <w:pPr>
        <w:jc w:val="center"/>
        <w:rPr>
          <w:b/>
          <w:color w:val="0000CC"/>
          <w:sz w:val="28"/>
        </w:rPr>
      </w:pPr>
      <w:r w:rsidRPr="00A73E4E">
        <w:rPr>
          <w:b/>
          <w:color w:val="0000CC"/>
          <w:sz w:val="28"/>
        </w:rPr>
        <w:t>Razdor  među sindikatima izaziva Unija</w:t>
      </w:r>
    </w:p>
    <w:p w:rsidR="0008378A" w:rsidRDefault="0008378A" w:rsidP="0008378A"/>
    <w:p w:rsidR="0008378A" w:rsidRDefault="0008378A" w:rsidP="0008378A">
      <w:pPr>
        <w:ind w:firstLine="720"/>
        <w:jc w:val="both"/>
      </w:pPr>
      <w:r>
        <w:t>Na pitanjenovinarke NIN-a zašto je došlo do razdora među sindikatima, generalni sekretar NSPRV Hadži Zdravko Kovač kaže: „Unija je zarad  svoje sindikalne reklame proglasila štrajk kad mu vreme nije. Proletos smo se dogovorili sa sva četiri sindikata da organizujemo protest početkom godine, ali su se u međuvremenu desile poplave, a i ustanovili smo da bi najbolje vreme bilo kad bude rađen rebalans budžeta. Tek tada će biti moguće najavljeno smanjenje plata. Ali i ako dođe do toga, to će biti jedna ili dve plate, jer već početkom novembra imamo Zakon o budžetu za 2015. Zato mislimo da bi pravi pritisak trebalo da bude ili tokom rebalansa ili kada vidimo Zakon o javnoj upravi, koji će definisati platne razrede. Posle njihovog uvođenja, način plaćanja će se u potpunosti promeniti”.</w:t>
      </w:r>
    </w:p>
    <w:p w:rsidR="0008378A" w:rsidRPr="005C1188" w:rsidRDefault="0008378A" w:rsidP="005C1188">
      <w:pPr>
        <w:ind w:firstLine="720"/>
        <w:jc w:val="both"/>
      </w:pPr>
      <w:r>
        <w:t xml:space="preserve">Kovač zamera Uniji to što svoje zahteve nije svela na jedan jedini – plate prosvetnih radnika, već se rasplinula na više zahteva, pa će neki možda biti ispunjeni, neki neće, a kolateralna šteta može da bude taj najvažniji. Iako se pominje čak sedam Unijinih zahteva, svi se mogu svesti na tri: rešavanje pitanja viška zaposlenih u prosveti i da se ne primaju novi ljudi, da se uvedu platni razredi i da se iz najavljenih umanjenja plata izuzmu prosvetni i zdravstveni radnici. Ovaj poslednji  je posebno interesantan ako imamo u vidu da je to prvi put da se jedan sindikat bori za zaposlene u drugoj struci, pogotovu ako imamo u vidu to što zaposleni u zdravstvu zbog prirode posla ne mogu da štajkuju. Pozitivno je u svakom slučaju i to na isti način kao i zahtev da se preispita zapošljavanje na koje Unija već četiri godine uzaludno ukazuje. Činjenica je da u prosveti postoji nekoliko hiljada ljudi koji su višak, da 30.000 nastavnika nema puni fond časova, a da su u međuvremenu primani novi (pre zabrane o zapošljavanju u javnom sektoru) i to pod sumnjivim okolnostima. U analizama korupcije je više puta pomenuto da se u školama radno mesto kupovalo za  sumu koja se kreće između 5.000 i 7.000 evra. </w:t>
      </w:r>
      <w:r w:rsidRPr="0008378A">
        <w:rPr>
          <w:b/>
          <w:i/>
          <w:color w:val="0000CC"/>
        </w:rPr>
        <w:t>(</w:t>
      </w:r>
      <w:r>
        <w:rPr>
          <w:b/>
          <w:i/>
          <w:color w:val="0000CC"/>
        </w:rPr>
        <w:t>→</w:t>
      </w:r>
      <w:r w:rsidRPr="0008378A">
        <w:rPr>
          <w:b/>
          <w:i/>
          <w:color w:val="0000CC"/>
        </w:rPr>
        <w:t>Press Clipping)</w:t>
      </w:r>
    </w:p>
    <w:p w:rsidR="005C1188" w:rsidRDefault="005C1188" w:rsidP="00130AFF">
      <w:pPr>
        <w:jc w:val="both"/>
        <w:rPr>
          <w:noProof/>
        </w:rPr>
      </w:pPr>
    </w:p>
    <w:p w:rsidR="005C1188" w:rsidRPr="005C1188" w:rsidRDefault="005C1188" w:rsidP="005C1188">
      <w:pPr>
        <w:jc w:val="center"/>
        <w:rPr>
          <w:b/>
          <w:noProof/>
          <w:color w:val="0000CC"/>
          <w:sz w:val="28"/>
        </w:rPr>
      </w:pPr>
      <w:r w:rsidRPr="005C1188">
        <w:rPr>
          <w:b/>
          <w:noProof/>
          <w:color w:val="0000CC"/>
          <w:sz w:val="28"/>
        </w:rPr>
        <w:t>Verbić: Štrajk legitiman ali rešenje problema u razgovoru</w:t>
      </w:r>
    </w:p>
    <w:p w:rsidR="005C1188" w:rsidRPr="005C1188" w:rsidRDefault="005C1188" w:rsidP="00130AFF">
      <w:pPr>
        <w:jc w:val="both"/>
        <w:rPr>
          <w:noProof/>
        </w:rPr>
      </w:pPr>
    </w:p>
    <w:p w:rsidR="005C1188" w:rsidRPr="005C1188" w:rsidRDefault="005C1188" w:rsidP="0021581E">
      <w:pPr>
        <w:ind w:firstLine="720"/>
        <w:jc w:val="both"/>
        <w:rPr>
          <w:noProof/>
        </w:rPr>
      </w:pPr>
      <w:r w:rsidRPr="005C1188">
        <w:rPr>
          <w:noProof/>
        </w:rPr>
        <w:t>Ministar prosvete Srđan Verbić izjavio je da je najavljeni štrajk prosvetara legitiman način da oni izraze protest i da na to imaju pravo ali da se on nada da se svi problemi mogu rešiti i za stolom.Unija sindikata prosve</w:t>
      </w:r>
      <w:r>
        <w:rPr>
          <w:noProof/>
        </w:rPr>
        <w:t>tnih radnika Srbije organizovala je juče</w:t>
      </w:r>
      <w:r w:rsidRPr="005C1188">
        <w:rPr>
          <w:noProof/>
        </w:rPr>
        <w:t xml:space="preserve"> 1. septembra, na Trgu Nikole Pašića u Beogradu jednočasovni štrajk upozorenja i obustavu rada u školama članicama te sindikalne organizacije, zbog najave smanjenja plata u prosveti za 10 odsto.Sindikalci, takođe, traže da država reši i problem viška zaposlenih i da se uvedu platni razredi.U intervjuu za Radio-televiziju B92, Verbić nije direktno odgovorio na pitanje da li je moguće da prosvetni radnici budu izuzeti iz najavljenog smanjenja plata za 10 odsto zaposlenima u državnoj upravi već je rekao da se o tome može razgovarati kada bude poznato kako će i za koliko plate biti smanjene.On je, međutim, rekao da misli da 1. septembar nije pravi trenutak za takav razgovor.Govoreći o stanju u obrazovanju, ministar je rekao da među prosvetnim radnicima nema viška zaposlenih ali da ima tehnološkog viška.</w:t>
      </w:r>
    </w:p>
    <w:p w:rsidR="005C1188" w:rsidRPr="005C1188" w:rsidRDefault="005C1188" w:rsidP="00130AFF">
      <w:pPr>
        <w:jc w:val="both"/>
        <w:rPr>
          <w:noProof/>
        </w:rPr>
      </w:pPr>
    </w:p>
    <w:p w:rsidR="0008378A" w:rsidRPr="00A73E4E" w:rsidRDefault="00A73E4E" w:rsidP="00A73E4E">
      <w:pPr>
        <w:jc w:val="center"/>
        <w:rPr>
          <w:b/>
          <w:color w:val="0000CC"/>
          <w:sz w:val="28"/>
        </w:rPr>
      </w:pPr>
      <w:r w:rsidRPr="00A73E4E">
        <w:rPr>
          <w:b/>
          <w:color w:val="0000CC"/>
          <w:sz w:val="28"/>
        </w:rPr>
        <w:t xml:space="preserve">Štrajk </w:t>
      </w:r>
      <w:r>
        <w:rPr>
          <w:b/>
          <w:color w:val="0000CC"/>
          <w:sz w:val="28"/>
        </w:rPr>
        <w:t xml:space="preserve">ne </w:t>
      </w:r>
      <w:r w:rsidRPr="00A73E4E">
        <w:rPr>
          <w:b/>
          <w:color w:val="0000CC"/>
          <w:sz w:val="28"/>
        </w:rPr>
        <w:t>odgovara ni sindikatima ni vlasti</w:t>
      </w:r>
    </w:p>
    <w:p w:rsidR="0008378A" w:rsidRDefault="0008378A" w:rsidP="0008378A">
      <w:pPr>
        <w:jc w:val="both"/>
      </w:pPr>
    </w:p>
    <w:p w:rsidR="0008378A" w:rsidRDefault="0008378A" w:rsidP="0008378A">
      <w:pPr>
        <w:ind w:firstLine="720"/>
        <w:jc w:val="both"/>
        <w:rPr>
          <w:noProof/>
        </w:rPr>
      </w:pPr>
      <w:r>
        <w:lastRenderedPageBreak/>
        <w:t>I baš kao što štrajk ne odgovara drugim sindikatima u prosveti, ne odgovara ni vlasti, koja je ovog puta bila diskretnija u napadima, ako je ono što se dešava u pozadini uopšte bio napad a ne puka koincidencija. Jer, baš u trenutku kada je štrajk najavljen pojavile su se dve informacije: da 95 odsto budžeta za prosvetu odlazi na plate a ostatak na sve ostalo - od građevinskih radova do unapređenja prosvetnog sistema i da je 114 škola u blokadi zbog duga, a da nastavnici i u njima redovno primaju platu jer stiže sa drugog računa. Ili, da uprostimo, dok jadna deca nemaju ni krede, ni sapun, a ni praktičnu nastavu, nastavnici brinu samo za svoju platu.</w:t>
      </w:r>
    </w:p>
    <w:p w:rsidR="00BF79BE" w:rsidRDefault="0008378A" w:rsidP="0021581E">
      <w:pPr>
        <w:ind w:firstLine="720"/>
        <w:jc w:val="both"/>
        <w:rPr>
          <w:noProof/>
        </w:rPr>
      </w:pPr>
      <w:r w:rsidRPr="0008378A">
        <w:rPr>
          <w:noProof/>
        </w:rPr>
        <w:t>Da li bi situacija bila malo jasnija i da li bi nekog naterala da se pozabavi i ovim problemom ukoliko bi to bio jedan od štrajkačkih zahteva, objašnjava Kovač: „Mi smo uvek trinaesto prase, što se vidi i po dugovanjima školi. Država je loš domaćin, a ništa bolje nisu ni lokalne samouprave. U jednoj opštini je blokada zbog putnih troškova, u drugoj zbog neizmirenih građevinskih radova, negde zbog jubilarnih nagrada... Teško je zaključiti gde je ko kriv, ali su zakazale i republika i lokalne samouprave. Ali to ne može biti štrajkački zahtev, to su procesi</w:t>
      </w:r>
      <w:r w:rsidR="00D617BE">
        <w:rPr>
          <w:noProof/>
        </w:rPr>
        <w:t>.</w:t>
      </w:r>
    </w:p>
    <w:p w:rsidR="00BF79BE" w:rsidRDefault="00BF79BE" w:rsidP="00BF79BE">
      <w:pPr>
        <w:jc w:val="both"/>
        <w:rPr>
          <w:noProof/>
        </w:rPr>
      </w:pPr>
    </w:p>
    <w:p w:rsidR="0021581E" w:rsidRPr="0021581E" w:rsidRDefault="0021581E" w:rsidP="000811AC">
      <w:pPr>
        <w:jc w:val="center"/>
        <w:rPr>
          <w:b/>
          <w:bCs/>
          <w:noProof/>
          <w:color w:val="0000CC"/>
          <w:sz w:val="28"/>
        </w:rPr>
      </w:pPr>
      <w:r w:rsidRPr="0021581E">
        <w:rPr>
          <w:b/>
          <w:bCs/>
          <w:noProof/>
          <w:color w:val="0000CC"/>
          <w:sz w:val="28"/>
        </w:rPr>
        <w:t>Sombor: Zatvorili školu da bi otvorili tužilaštvo</w:t>
      </w:r>
    </w:p>
    <w:p w:rsidR="0021581E" w:rsidRDefault="0021581E" w:rsidP="000811AC">
      <w:pPr>
        <w:jc w:val="both"/>
        <w:rPr>
          <w:b/>
          <w:bCs/>
          <w:noProof/>
        </w:rPr>
      </w:pPr>
    </w:p>
    <w:p w:rsidR="0021581E" w:rsidRDefault="0021581E" w:rsidP="000811AC">
      <w:pPr>
        <w:ind w:firstLine="720"/>
        <w:jc w:val="both"/>
        <w:rPr>
          <w:noProof/>
        </w:rPr>
      </w:pPr>
      <w:r w:rsidRPr="0021581E">
        <w:rPr>
          <w:bCs/>
          <w:noProof/>
        </w:rPr>
        <w:t>Gradsko veće Sombora prihvatilo je na poslednjoj sednici, održanoj 28. avgusta, predlog Radne grupe za sprovođenje Odluke Ministarstva prosvete o ukidanju Osnovne škole "21. oktobar" u Somboru.</w:t>
      </w:r>
      <w:r w:rsidRPr="00BF79BE">
        <w:rPr>
          <w:noProof/>
        </w:rPr>
        <w:t>Somborski većnici naložili su gradskom Odeljenju za obrazovanje da obavesti roditelje đaka te škole da će nastavu od danas pohađati u somborskoj Osnovnoj školi "Bratstvo-jedinstvo".Istom odeljenju je naloženo i da obavesti Pokrajinski sekretarijat za obrazovanje o ukidanju OŠ "21. oktobar" u Somboru i zatraži saglasnost za prelazak učenika te škole u drugu.Od deset prisutnih članova Gradskog veća devet je glasalo za ove zaključke, dok je jedan bio protiv.</w:t>
      </w:r>
    </w:p>
    <w:p w:rsidR="0021581E" w:rsidRDefault="0021581E" w:rsidP="000811AC">
      <w:pPr>
        <w:ind w:firstLine="720"/>
        <w:jc w:val="both"/>
        <w:rPr>
          <w:b/>
          <w:bCs/>
          <w:noProof/>
        </w:rPr>
      </w:pPr>
      <w:r w:rsidRPr="00BF79BE">
        <w:rPr>
          <w:noProof/>
        </w:rPr>
        <w:t>Inicijativa za ukidanje jedne od najstarijih škola u Somboru usledila je nakon prošlogodišnje posete ministra pravde Nikole Selakovića, koji je u Somboru sa gradskim čelnicima potpisao protokol kojim se predviđa da se zgrada te osnovne škole pretvori u prostor za Osnovno i Više javno tužilaštvo."Poznato mi je da je na delu bio pokušaj neke manipulacije i da je moj dolazak u Sombor od strane nekih ljudi tendenciozno tumačen kao dan kada će neko iseliti školu iz zgrade, pustiti učenike na ulicu, ostaviti ljude bez posla. Ovo nikome neće doneti gubitak posla, mesta u školskoj klupi, ovo je nešto što donosi dobro svim građanima u Somboru", izjavio je tada novinarima ministar Nikola Selaković.</w:t>
      </w:r>
    </w:p>
    <w:p w:rsidR="0021581E" w:rsidRDefault="0021581E" w:rsidP="000811AC">
      <w:pPr>
        <w:ind w:firstLine="720"/>
        <w:jc w:val="both"/>
        <w:rPr>
          <w:noProof/>
        </w:rPr>
      </w:pPr>
      <w:r w:rsidRPr="00BF79BE">
        <w:rPr>
          <w:noProof/>
        </w:rPr>
        <w:t>Tadašnji zamenik predsednika Skupštine grada Borilav Staničkov objasnio je tada da je lokalna samouprava bila u obavezi da donese nov akt o mreži škola."Po uredbi Vlade Srbije na razdaljini od dva kilometra ne mogu postojati dve škole, ako jedna ima manje od 400 učenika. Osnovna škola '21. oktobar' ima 114 učenika, susedna 'Bratstvo-jedinstvo' 414, a sledeća 780 učenika. S druge strane Ministarstvo pravde je procenilo da je zgrada u kojoj se sada nalazi škola najpogodnija za ovaj projekat", izjavio je krajem decembra prošle godine Staničkov.</w:t>
      </w:r>
    </w:p>
    <w:p w:rsidR="0021581E" w:rsidRPr="000811AC" w:rsidRDefault="0021581E" w:rsidP="000811AC">
      <w:pPr>
        <w:ind w:firstLine="720"/>
        <w:jc w:val="both"/>
        <w:rPr>
          <w:b/>
          <w:bCs/>
          <w:noProof/>
        </w:rPr>
      </w:pPr>
    </w:p>
    <w:p w:rsidR="00BF79BE" w:rsidRPr="00A73E4E" w:rsidRDefault="00BF79BE" w:rsidP="00BF79BE">
      <w:pPr>
        <w:jc w:val="center"/>
        <w:rPr>
          <w:b/>
          <w:color w:val="0000CC"/>
          <w:sz w:val="28"/>
        </w:rPr>
      </w:pPr>
      <w:r>
        <w:rPr>
          <w:b/>
          <w:color w:val="0000CC"/>
          <w:sz w:val="28"/>
        </w:rPr>
        <w:t>Juče</w:t>
      </w:r>
      <w:r w:rsidRPr="00A73E4E">
        <w:rPr>
          <w:b/>
          <w:color w:val="0000CC"/>
          <w:sz w:val="28"/>
        </w:rPr>
        <w:t xml:space="preserve"> počeo drugi upisni rok</w:t>
      </w:r>
    </w:p>
    <w:p w:rsidR="00BF79BE" w:rsidRPr="00A73E4E" w:rsidRDefault="00BF79BE" w:rsidP="00BF79BE">
      <w:pPr>
        <w:jc w:val="center"/>
        <w:rPr>
          <w:b/>
          <w:color w:val="0000CC"/>
          <w:sz w:val="28"/>
        </w:rPr>
      </w:pPr>
      <w:r w:rsidRPr="00A73E4E">
        <w:rPr>
          <w:b/>
          <w:color w:val="0000CC"/>
          <w:sz w:val="28"/>
        </w:rPr>
        <w:t>na fakultetima i visokim školama</w:t>
      </w:r>
    </w:p>
    <w:p w:rsidR="00BF79BE" w:rsidRDefault="00BF79BE" w:rsidP="00BF79BE"/>
    <w:p w:rsidR="00BF79BE" w:rsidRDefault="00BF79BE" w:rsidP="00BF79BE">
      <w:pPr>
        <w:ind w:firstLine="720"/>
        <w:jc w:val="both"/>
      </w:pPr>
      <w:r w:rsidRPr="004C0289">
        <w:t>Drugi konkursni rok za upis na prvu godinu osnovnih akademskih ili strukovnih studija, na subotičkim fakult</w:t>
      </w:r>
      <w:r>
        <w:t xml:space="preserve">etima i visokim školama, počeo je </w:t>
      </w:r>
      <w:r w:rsidRPr="004C0289">
        <w:t xml:space="preserve"> u ponedeljak.Prijavljivanje kandidata je </w:t>
      </w:r>
      <w:r w:rsidRPr="004C0289">
        <w:lastRenderedPageBreak/>
        <w:t>1.i 2. septembra, u zavisnosti od visokoobrazovne ustanove. Polaganje prijemnih ispita biće organizovano od 3. do 6. septembra, dok će upis brucoša biti od 12. do 19. septembra.</w:t>
      </w:r>
    </w:p>
    <w:p w:rsidR="00D617BE" w:rsidRPr="004C0289" w:rsidRDefault="00D617BE" w:rsidP="00D617BE">
      <w:pPr>
        <w:ind w:firstLine="720"/>
        <w:jc w:val="both"/>
        <w:rPr>
          <w:noProof/>
        </w:rPr>
      </w:pPr>
    </w:p>
    <w:p w:rsidR="00473956" w:rsidRPr="00E91C29" w:rsidRDefault="00473956" w:rsidP="00712A68">
      <w:pPr>
        <w:jc w:val="center"/>
        <w:rPr>
          <w:b/>
          <w:noProof/>
          <w:color w:val="0000CC"/>
          <w:sz w:val="28"/>
        </w:rPr>
      </w:pPr>
      <w:r w:rsidRPr="00E91C29">
        <w:rPr>
          <w:b/>
          <w:noProof/>
          <w:color w:val="0000CC"/>
          <w:sz w:val="28"/>
        </w:rPr>
        <w:t>Sečanj</w:t>
      </w:r>
      <w:r>
        <w:rPr>
          <w:b/>
          <w:noProof/>
          <w:color w:val="0000CC"/>
          <w:sz w:val="28"/>
        </w:rPr>
        <w:t xml:space="preserve">: </w:t>
      </w:r>
      <w:r w:rsidRPr="00E91C29">
        <w:rPr>
          <w:b/>
          <w:noProof/>
          <w:color w:val="0000CC"/>
          <w:sz w:val="28"/>
        </w:rPr>
        <w:t>Nikad manje osnovaca</w:t>
      </w:r>
    </w:p>
    <w:p w:rsidR="00473956" w:rsidRDefault="00473956" w:rsidP="00712A68">
      <w:pPr>
        <w:jc w:val="both"/>
        <w:rPr>
          <w:b/>
          <w:bCs/>
          <w:noProof/>
          <w:color w:val="0000CC"/>
          <w:sz w:val="28"/>
        </w:rPr>
      </w:pPr>
    </w:p>
    <w:p w:rsidR="00473956" w:rsidRDefault="00473956" w:rsidP="00712A68">
      <w:pPr>
        <w:ind w:firstLine="720"/>
        <w:jc w:val="both"/>
        <w:rPr>
          <w:noProof/>
        </w:rPr>
      </w:pPr>
      <w:r w:rsidRPr="00E91C29">
        <w:rPr>
          <w:noProof/>
        </w:rPr>
        <w:drawing>
          <wp:anchor distT="0" distB="0" distL="114300" distR="114300" simplePos="0" relativeHeight="251681792" behindDoc="0" locked="0" layoutInCell="1" allowOverlap="1">
            <wp:simplePos x="0" y="0"/>
            <wp:positionH relativeFrom="column">
              <wp:posOffset>3822700</wp:posOffset>
            </wp:positionH>
            <wp:positionV relativeFrom="paragraph">
              <wp:posOffset>293370</wp:posOffset>
            </wp:positionV>
            <wp:extent cx="2080260" cy="1438275"/>
            <wp:effectExtent l="0" t="0" r="0" b="9525"/>
            <wp:wrapSquare wrapText="bothSides"/>
            <wp:docPr id="19" name="Picture 19" descr="http://www.dnevnik.rs/sites/default/files/imagecache/Slika-vest/7_84.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nevnik.rs/sites/default/files/imagecache/Slika-vest/7_84.jpg">
                      <a:hlinkClick r:id="rId11"/>
                    </pic:cNvP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0260" cy="1438275"/>
                    </a:xfrm>
                    <a:prstGeom prst="rect">
                      <a:avLst/>
                    </a:prstGeom>
                    <a:noFill/>
                    <a:ln>
                      <a:noFill/>
                    </a:ln>
                  </pic:spPr>
                </pic:pic>
              </a:graphicData>
            </a:graphic>
          </wp:anchor>
        </w:drawing>
      </w:r>
      <w:r w:rsidRPr="00E91C29">
        <w:rPr>
          <w:noProof/>
        </w:rPr>
        <w:t xml:space="preserve">Iz Sečnja stižu zabrinjavajuće vesti koje govore da je u ovoj banatskoj opštini sve manje učenika i da se negativan trend prenosi iz godine u godinu. Posebno je alarmantan podatak da će ove školske godine biti najmanje osnovaca do sada – ukupno 928,koliko su nekada imale pojedinačno mnoge škole.Rukovodilac za društvene delatnosti u Skupštini opštine Sečanj </w:t>
      </w:r>
      <w:r w:rsidR="0021581E">
        <w:rPr>
          <w:noProof/>
        </w:rPr>
        <w:t xml:space="preserve">Momčilo Aćimović veli da je  </w:t>
      </w:r>
      <w:r w:rsidRPr="00E91C29">
        <w:rPr>
          <w:noProof/>
        </w:rPr>
        <w:t>prvi</w:t>
      </w:r>
      <w:r w:rsidR="00E84270">
        <w:rPr>
          <w:noProof/>
        </w:rPr>
        <w:t xml:space="preserve"> </w:t>
      </w:r>
      <w:r w:rsidRPr="00E91C29">
        <w:rPr>
          <w:noProof/>
        </w:rPr>
        <w:t>put broj prvaka pao ispod stotinu i da ih ima</w:t>
      </w:r>
      <w:r w:rsidR="00E84270">
        <w:rPr>
          <w:noProof/>
        </w:rPr>
        <w:t xml:space="preserve"> </w:t>
      </w:r>
      <w:r w:rsidRPr="00E91C29">
        <w:rPr>
          <w:noProof/>
        </w:rPr>
        <w:t>ukupno </w:t>
      </w:r>
      <w:r>
        <w:rPr>
          <w:noProof/>
        </w:rPr>
        <w:t xml:space="preserve">99. </w:t>
      </w:r>
      <w:r w:rsidRPr="00E91C29">
        <w:rPr>
          <w:noProof/>
        </w:rPr>
        <w:t> Što se tiče ukupnog broja đaka, u odnosu naprošlu godinu izgu</w:t>
      </w:r>
      <w:r w:rsidR="0021581E">
        <w:rPr>
          <w:noProof/>
        </w:rPr>
        <w:t xml:space="preserve">bili smo čitavo jedno odeljenje </w:t>
      </w:r>
      <w:r w:rsidRPr="00E91C29">
        <w:rPr>
          <w:noProof/>
        </w:rPr>
        <w:t> dodaje Aćimović.Škola sa najviše učenika je OŠ „Veljko Đuričin” ima ih 172. Najmanje đaka je u OŠ „Vuk Karayić” u Konaku – samo 54. Najviše prvaka upisano je u Jarkovcu (21), a najmanje u konačkoj školi – samo petoro.</w:t>
      </w:r>
    </w:p>
    <w:p w:rsidR="00E91C29" w:rsidRDefault="00E91C29" w:rsidP="0021581E">
      <w:bookmarkStart w:id="0" w:name="_GoBack"/>
      <w:bookmarkEnd w:id="0"/>
    </w:p>
    <w:p w:rsidR="0021581E" w:rsidRPr="0021581E" w:rsidRDefault="0021581E" w:rsidP="0021581E">
      <w:pPr>
        <w:jc w:val="center"/>
        <w:rPr>
          <w:b/>
          <w:color w:val="0000CC"/>
          <w:sz w:val="28"/>
        </w:rPr>
      </w:pPr>
      <w:r w:rsidRPr="0021581E">
        <w:rPr>
          <w:b/>
          <w:color w:val="0000CC"/>
          <w:sz w:val="28"/>
        </w:rPr>
        <w:t>Prvi dan u školi- radost i strepnje</w:t>
      </w:r>
    </w:p>
    <w:p w:rsidR="0021581E" w:rsidRDefault="0021581E" w:rsidP="0021581E"/>
    <w:p w:rsidR="0021581E" w:rsidRDefault="0021581E" w:rsidP="0021581E">
      <w:pPr>
        <w:ind w:firstLine="720"/>
        <w:jc w:val="both"/>
      </w:pPr>
      <w:r w:rsidRPr="0021581E">
        <w:t>Polazak u školu ubraja se u jedan od najvažnijih događaja u životu svakog deteta.Neka deca mu se raduju, neka od njega strepe. Slična osećanja imaju i roditelji.Pripremama za polazak u prvi razred bavi se i RTV. Pokušali smo da nađemo odgvore na neka od verovatno milion pitanja koja se i đacima i roditeljima vrzmaju po glavi.</w:t>
      </w:r>
      <w:r>
        <w:tab/>
      </w:r>
      <w:hyperlink r:id="rId13" w:history="1">
        <w:r w:rsidRPr="007548BD">
          <w:rPr>
            <w:rStyle w:val="Hyperlink"/>
          </w:rPr>
          <w:t>http://www.youtube.com/watch?v=GZSEl5Z5GJ4</w:t>
        </w:r>
      </w:hyperlink>
      <w:hyperlink r:id="rId14" w:history="1">
        <w:r w:rsidRPr="007548BD">
          <w:rPr>
            <w:rStyle w:val="Hyperlink"/>
          </w:rPr>
          <w:t>http://www.youtube.com/watch?v=U8YbDPXTZPA</w:t>
        </w:r>
      </w:hyperlink>
    </w:p>
    <w:p w:rsidR="0021581E" w:rsidRPr="0021581E" w:rsidRDefault="0021581E" w:rsidP="0021581E"/>
    <w:p w:rsidR="004C0289" w:rsidRPr="00A73E4E" w:rsidRDefault="004C0289" w:rsidP="004C0289">
      <w:pPr>
        <w:jc w:val="center"/>
        <w:rPr>
          <w:b/>
          <w:color w:val="0000CC"/>
          <w:sz w:val="28"/>
        </w:rPr>
      </w:pPr>
      <w:r w:rsidRPr="00A73E4E">
        <w:rPr>
          <w:b/>
          <w:color w:val="0000CC"/>
          <w:sz w:val="28"/>
        </w:rPr>
        <w:t>OŠ Sečenji Ištvan dočekala prvake</w:t>
      </w:r>
    </w:p>
    <w:p w:rsidR="004C0289" w:rsidRDefault="004C0289" w:rsidP="004C0289"/>
    <w:p w:rsidR="004C0289" w:rsidRDefault="004C0289" w:rsidP="0021581E">
      <w:pPr>
        <w:ind w:firstLine="720"/>
        <w:jc w:val="both"/>
      </w:pPr>
      <w:r w:rsidRPr="004C0289">
        <w:t>Najbrojnija škola na teritoriji Severnobačkog okruga, OŠ“Sečenji Ištvan“,</w:t>
      </w:r>
      <w:r>
        <w:t>u petak je svečano</w:t>
      </w:r>
      <w:r w:rsidRPr="004C0289">
        <w:t xml:space="preserve"> dočekala prvake iako je zvanično prvi radni dan, ponedeljak. Škola pokriva prostor 5 mesnih zajednica, a u prvi razred ove godine krenuće 160 đaka prvaka. Iako je broj prvaka na teritoriji grada u odnosu na prošlu godinu manji za 103, ova škola ima jedno odeljenje više.OŠ „Sečenji Išvan" je najveća škola Severnobačkog okruga.Sa četiri školska objekta ova škola pokriva prostor 25 km, odnosno 5 mesnih zajednica. Ove godine otvoreno je 10 odeljenja u prvom razredu, 6 na srpskom i 4 na mađarskom nastavnom jeziku. Pored pripremne nastave za učenike romske nacionalnosti, specifičnost ove škole je i mogućnost pohađanja časova nemačkog jezika.</w:t>
      </w:r>
    </w:p>
    <w:p w:rsidR="0008378A" w:rsidRDefault="004C0289" w:rsidP="0021581E">
      <w:pPr>
        <w:ind w:firstLine="720"/>
        <w:jc w:val="both"/>
      </w:pPr>
      <w:r w:rsidRPr="004C0289">
        <w:t>I dok OŠ „Sečenji Ištvan“ otvara jedno novo odeljenje, broj prvaka na teritoriji grada je manji za 103 u odnosu na prošlu godinu. U školske klupe tako će 1. septembra sesti 1296 đaka prvaka. Pored zaustavljanja trenda opadanja broja đaka, u narednom poeriodu lokalna samouprava će se suočiti sa još jednim izazovom-kako da podigne kvalitet opremljenosti škola.Prvaci su kao i svake godine, od lokalne samouprave dobili poklon pakete. Novina je što su ove godine posebni pokloni, u vidu pribora za školu, pripremljeni za učenike romske nacionalnosti. </w:t>
      </w:r>
      <w:hyperlink r:id="rId15" w:history="1">
        <w:r w:rsidRPr="005A5A46">
          <w:rPr>
            <w:rStyle w:val="Hyperlink"/>
          </w:rPr>
          <w:t>http://www.youtube.com/watch?v=o5ggUSPthxk</w:t>
        </w:r>
      </w:hyperlink>
    </w:p>
    <w:p w:rsidR="0021581E" w:rsidRPr="0021581E" w:rsidRDefault="0021581E" w:rsidP="0021581E">
      <w:pPr>
        <w:ind w:firstLine="720"/>
        <w:jc w:val="both"/>
      </w:pPr>
    </w:p>
    <w:p w:rsidR="0028286E" w:rsidRPr="002C1A4E" w:rsidRDefault="0028286E" w:rsidP="0028286E">
      <w:pPr>
        <w:jc w:val="center"/>
        <w:rPr>
          <w:b/>
          <w:color w:val="0000CC"/>
          <w:sz w:val="28"/>
        </w:rPr>
      </w:pPr>
      <w:r w:rsidRPr="002C1A4E">
        <w:rPr>
          <w:b/>
          <w:color w:val="0000CC"/>
          <w:sz w:val="28"/>
        </w:rPr>
        <w:t>Sombor: Škole spremne za početak školske godine</w:t>
      </w:r>
    </w:p>
    <w:p w:rsidR="0028286E" w:rsidRDefault="0028286E" w:rsidP="0028286E">
      <w:pPr>
        <w:rPr>
          <w:noProof/>
        </w:rPr>
      </w:pPr>
    </w:p>
    <w:p w:rsidR="0028286E" w:rsidRDefault="0028286E" w:rsidP="0028286E">
      <w:pPr>
        <w:ind w:firstLine="720"/>
        <w:jc w:val="both"/>
        <w:rPr>
          <w:noProof/>
        </w:rPr>
      </w:pPr>
      <w:r w:rsidRPr="002C1A4E">
        <w:rPr>
          <w:noProof/>
        </w:rPr>
        <w:t>Gradonačelnik grada Sombora, Saša Todorović i Đurađ Milanović, član Gradskog veća za oblast obrazovanja, posetili su osnovne škole „Nikola Vukićević“ u Somboru i „Miroslav Antić“ u Čonoplji i informisali se o završnim radovima na rekonsktrukciji školskih objekata.Prema rečima Đure Bulovića, direktora osnovne škole „Nikola Vukićević“, radovi na rekonstrukciji krova su završeni i do kraja avgusta trebalo bi da se završe radovi na uličnoj i dvorišnoj fasadi starog dela školske zgrade. Za navedene radove iz budžeta grada izdvojeno je približno sedam miliona dinara. Radi se i na proširenju sistema video nadzora koji će doprineti većoj bezbednosti učenika i školskog osoblja.  Bulović je istakao da osnovna škola „Nikola Vukićević“ već godinama važi za uspešnu školu, koja puno polaže na modernizaciju nastave, ali i na održavanje i opravdavanje stečene tradicije.Prvog septembra  u školske klupe, matične zgrade i isturenog odeljenja u Rančevu, prvi put će sesti 104 prvaka.</w:t>
      </w:r>
    </w:p>
    <w:p w:rsidR="0028286E" w:rsidRDefault="0028286E" w:rsidP="0028286E">
      <w:pPr>
        <w:ind w:firstLine="720"/>
        <w:jc w:val="both"/>
        <w:rPr>
          <w:noProof/>
        </w:rPr>
      </w:pPr>
      <w:r w:rsidRPr="002C1A4E">
        <w:rPr>
          <w:noProof/>
        </w:rPr>
        <w:t>Prilikom posete OŠ „Miroslav Antić“ u Čonoplji, direktor škole Vladimir Uzelac se zahvalio gradonačelniku Todoroviću i članu Gradskog veća za obrazovanje Milanoviću,  na podršci koju škola dobija od Gradske uprave i naveo kako su radovi na promeni krovne konstrukcije, renoviranju fasade i školske sale u toku te da će  biti završeni pre nego što učenici krenu u školu. Vrednost radova u ovoj školi iznosi četiri  miliona dinara i finansirana su iz budžeta grada.Osnovna škola „Miroslav Antić“ će od naredne školske godine biti bogatija za 34 nova učenika, što je, prema rečima direktora ove škole, zadovoljavajući broj prvaka za jednu ruralnu sredinu kao što je Čonoplja.</w:t>
      </w:r>
    </w:p>
    <w:p w:rsidR="0028286E" w:rsidRDefault="0028286E" w:rsidP="0028286E">
      <w:pPr>
        <w:ind w:firstLine="720"/>
        <w:jc w:val="both"/>
        <w:rPr>
          <w:noProof/>
        </w:rPr>
      </w:pPr>
      <w:r w:rsidRPr="002C1A4E">
        <w:rPr>
          <w:noProof/>
        </w:rPr>
        <w:t>I u drugim školama tokom leta su vršeni veći ili manji radovi kako bi nastava počela nesmetano.U osnovnoj školi „Ivo Lola Ribar“ adaptirana je učionica i dograđena spravarnica pri fiskulturnoj sali radi obavljanja prakse studenata, a vrednost radova iznosi četiri miliona dinara. Pola miliona dinara izdvojeno je za poboljšanje energetske efikasnosti u OŠ „Avram Mrazović“, a na poboljšanju energetske efikasnosti radi se i u drugim školama.Iz sredstava JP „Direkcija za izgradnju grada Sombora“  uređuje se fasada škole OŠ „Bratstvo-jedinstvo“ u Somboru.</w:t>
      </w:r>
    </w:p>
    <w:p w:rsidR="00D83436" w:rsidRDefault="00D83436" w:rsidP="00D83436">
      <w:pPr>
        <w:jc w:val="both"/>
        <w:rPr>
          <w:noProof/>
        </w:rPr>
      </w:pPr>
    </w:p>
    <w:p w:rsidR="00D83436" w:rsidRPr="00473956" w:rsidRDefault="00D83436" w:rsidP="00D83436">
      <w:pPr>
        <w:jc w:val="center"/>
        <w:textAlignment w:val="baseline"/>
        <w:rPr>
          <w:b/>
          <w:noProof/>
          <w:color w:val="0000CC"/>
          <w:sz w:val="28"/>
        </w:rPr>
      </w:pPr>
      <w:r w:rsidRPr="00473956">
        <w:rPr>
          <w:b/>
          <w:noProof/>
          <w:color w:val="0000CC"/>
          <w:sz w:val="28"/>
          <w:bdr w:val="none" w:sz="0" w:space="0" w:color="auto" w:frame="1"/>
        </w:rPr>
        <w:t>Čak 15.000 prvaka manje nego 2000 godine</w:t>
      </w:r>
    </w:p>
    <w:p w:rsidR="00D83436" w:rsidRDefault="00D83436" w:rsidP="00D83436">
      <w:pPr>
        <w:ind w:firstLine="720"/>
        <w:textAlignment w:val="baseline"/>
        <w:rPr>
          <w:bCs/>
          <w:noProof/>
        </w:rPr>
      </w:pPr>
    </w:p>
    <w:p w:rsidR="00D617BE" w:rsidRDefault="0021581E" w:rsidP="00473956">
      <w:pPr>
        <w:ind w:firstLine="720"/>
        <w:jc w:val="both"/>
        <w:textAlignment w:val="baseline"/>
        <w:rPr>
          <w:noProof/>
        </w:rPr>
      </w:pPr>
      <w:r w:rsidRPr="00D83436">
        <w:rPr>
          <w:noProof/>
          <w:color w:val="006699"/>
        </w:rPr>
        <w:drawing>
          <wp:anchor distT="0" distB="0" distL="114300" distR="114300" simplePos="0" relativeHeight="251672576" behindDoc="0" locked="0" layoutInCell="1" allowOverlap="1">
            <wp:simplePos x="0" y="0"/>
            <wp:positionH relativeFrom="column">
              <wp:posOffset>3914775</wp:posOffset>
            </wp:positionH>
            <wp:positionV relativeFrom="paragraph">
              <wp:posOffset>301625</wp:posOffset>
            </wp:positionV>
            <wp:extent cx="2066925" cy="1428115"/>
            <wp:effectExtent l="0" t="0" r="9525" b="635"/>
            <wp:wrapSquare wrapText="bothSides"/>
            <wp:docPr id="10" name="Picture 10" descr="Лане је у школу кренуло чак 15.000 првака мање него 2000. годин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ане је у школу кренуло чак 15.000 првака мање него 2000. године">
                      <a:hlinkClick r:id="rId16"/>
                    </pic:cNvPr>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1428115"/>
                    </a:xfrm>
                    <a:prstGeom prst="rect">
                      <a:avLst/>
                    </a:prstGeom>
                    <a:noFill/>
                    <a:ln>
                      <a:noFill/>
                    </a:ln>
                  </pic:spPr>
                </pic:pic>
              </a:graphicData>
            </a:graphic>
          </wp:anchor>
        </w:drawing>
      </w:r>
      <w:r w:rsidR="00D83436" w:rsidRPr="00D83436">
        <w:rPr>
          <w:bCs/>
          <w:noProof/>
        </w:rPr>
        <w:t>Mada je ovonedeljni početak nove školske godine, shodno Zakonu o osnovama sistema obrazovanja i vaspitanja i Strategiji razvoja obrazovanja do 2020. godine trebalo da bude,</w:t>
      </w:r>
      <w:r w:rsidR="00D83436" w:rsidRPr="00D83436">
        <w:rPr>
          <w:noProof/>
        </w:rPr>
        <w:t xml:space="preserve"> bar što se finansiranja škola tiče, potpuno drugačiji, i ovaj 1. septembar biće isti kao i svi dosadašnji. Naime, novi model finansiranja škola po broju učenika, koji je prema najavama trebalo da  donese  smanjenje broja odeljenja i škola, a samim tim i predavača, ipak nije počeo da se preimenjuje od ove školske godine, pa će plate nastavnika i dalje zavisiti samo od toga koliko nedeljno održe časova, a ne, kao što je reformsko finansiranje obećavalo, zavisno od usavršavanja, kvaliteta rada i uspeha njihovih đaka.I premda se u Ministarstvu prosvete niko ne izjašnjava o razlozima zbog kojih još jedna zakonska obaveza nije ispoštovana, već mala statistička analiza na ovo “bezakonje” može baciti izvesno svetlo.</w:t>
      </w:r>
    </w:p>
    <w:p w:rsidR="0021581E" w:rsidRDefault="00D83436" w:rsidP="0021581E">
      <w:pPr>
        <w:ind w:firstLine="720"/>
        <w:jc w:val="both"/>
        <w:textAlignment w:val="baseline"/>
        <w:rPr>
          <w:noProof/>
        </w:rPr>
      </w:pPr>
      <w:r w:rsidRPr="00D83436">
        <w:rPr>
          <w:noProof/>
        </w:rPr>
        <w:t xml:space="preserve">A statistika kaže da je za samo osam godina u osnovnim školama broj učenika opao za čak 15,55 odsto a broj škola  za 2,4 odsto, broj odeljenja za 9,02, dok se istovremeno broj </w:t>
      </w:r>
      <w:r w:rsidRPr="00D83436">
        <w:rPr>
          <w:noProof/>
        </w:rPr>
        <w:lastRenderedPageBreak/>
        <w:t>nastavnog osoblja povećao za čak 16,36 odsto!? U istom periodu broj srednjih škola je povećan za 3,98 odsto, broj odeljenja je skočio za 3,66, broj nastavnika za više od 19,95 odsto, dok je broj učenika pao za 7,86 odsto!? A kada se nastavnici i učenici ukrste, u osnovnoj školi imamo  11,5 učenika po nastavniku ili 20,5 u odeljenju, a u srednjim  9,4 učenika na jednog nastavnika, što je 25,6 po odeljenju.</w:t>
      </w:r>
    </w:p>
    <w:p w:rsidR="0021581E" w:rsidRPr="0021581E" w:rsidRDefault="00D83436" w:rsidP="0021581E">
      <w:pPr>
        <w:ind w:firstLine="720"/>
        <w:jc w:val="both"/>
        <w:textAlignment w:val="baseline"/>
        <w:rPr>
          <w:noProof/>
        </w:rPr>
      </w:pPr>
      <w:r w:rsidRPr="00D83436">
        <w:rPr>
          <w:noProof/>
        </w:rPr>
        <w:t>Iza ovih procenata krije se i poražavajući podatak da se za manje od  decenije u Srbiji broj đaka smanjio za čitavih 100.000, što je 100 ovećih škola ili čitav jedan osrednji grad. Još više zabrinjavaju podaci o broju prvaka, jer su oni još sigurniji pokazatelj trenda. Tako smo prošle godine imali  za oko dve hiljade prvaka manje nego 2012. godine, kada je upisano 1.000 prvaka manje nego godinu dana pre toga, a u 2011. je u prvi razred upisano čak 1.900 prvaka manje nego 2010. I tako već više od decenije – statistika kaže i da je prošle godine u prvi razred krenulo čak 15.000 prvaka manje nego 2000.godine.</w:t>
      </w:r>
      <w:r w:rsidR="0021581E" w:rsidRPr="0021581E">
        <w:rPr>
          <w:b/>
          <w:i/>
          <w:noProof/>
          <w:color w:val="0000CC"/>
        </w:rPr>
        <w:t>(</w:t>
      </w:r>
      <w:r w:rsidR="0021581E">
        <w:rPr>
          <w:b/>
          <w:i/>
          <w:noProof/>
          <w:color w:val="0000CC"/>
        </w:rPr>
        <w:t>→</w:t>
      </w:r>
      <w:r w:rsidR="0021581E" w:rsidRPr="0021581E">
        <w:rPr>
          <w:b/>
          <w:i/>
          <w:noProof/>
          <w:color w:val="0000CC"/>
        </w:rPr>
        <w:t>Press Clipping)</w:t>
      </w:r>
    </w:p>
    <w:p w:rsidR="00D617BE" w:rsidRDefault="00D617BE" w:rsidP="00D617BE">
      <w:pPr>
        <w:ind w:firstLine="720"/>
        <w:jc w:val="both"/>
        <w:rPr>
          <w:noProof/>
        </w:rPr>
      </w:pPr>
    </w:p>
    <w:p w:rsidR="0028286E" w:rsidRPr="00A73E4E" w:rsidRDefault="004C0289" w:rsidP="004C0289">
      <w:pPr>
        <w:jc w:val="center"/>
        <w:rPr>
          <w:b/>
          <w:color w:val="0000CC"/>
          <w:sz w:val="28"/>
        </w:rPr>
      </w:pPr>
      <w:r w:rsidRPr="00A73E4E">
        <w:rPr>
          <w:b/>
          <w:color w:val="0000CC"/>
          <w:sz w:val="28"/>
        </w:rPr>
        <w:t>Loše udžbenike deca  ne koriste</w:t>
      </w:r>
    </w:p>
    <w:p w:rsidR="004C0289" w:rsidRDefault="004C0289" w:rsidP="0028286E">
      <w:pPr>
        <w:ind w:firstLine="720"/>
        <w:jc w:val="both"/>
      </w:pPr>
    </w:p>
    <w:p w:rsidR="0028286E" w:rsidRDefault="00E91C29" w:rsidP="0028286E">
      <w:pPr>
        <w:ind w:firstLine="720"/>
        <w:jc w:val="both"/>
      </w:pPr>
      <w:r w:rsidRPr="00980E46">
        <w:rPr>
          <w:noProof/>
          <w:color w:val="006699"/>
          <w:szCs w:val="18"/>
        </w:rPr>
        <w:drawing>
          <wp:anchor distT="0" distB="0" distL="114300" distR="114300" simplePos="0" relativeHeight="251663360" behindDoc="0" locked="0" layoutInCell="1" allowOverlap="1">
            <wp:simplePos x="0" y="0"/>
            <wp:positionH relativeFrom="column">
              <wp:posOffset>-4445</wp:posOffset>
            </wp:positionH>
            <wp:positionV relativeFrom="paragraph">
              <wp:posOffset>276225</wp:posOffset>
            </wp:positionV>
            <wp:extent cx="1952625" cy="1349375"/>
            <wp:effectExtent l="0" t="0" r="9525" b="3175"/>
            <wp:wrapSquare wrapText="bothSides"/>
            <wp:docPr id="2" name="Picture 2" descr="Помоћница министра просвете Зорана Лужанин">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моћница министра просвете Зорана Лужанин">
                      <a:hlinkClick r:id="rId18"/>
                    </pic:cNvPr>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anchor>
        </w:drawing>
      </w:r>
      <w:r w:rsidR="0028286E" w:rsidRPr="00FB0A34">
        <w:t>Loše udžbenike deca ni ne otvaraju, a</w:t>
      </w:r>
      <w:r w:rsidR="0028286E">
        <w:t>pomoćnica</w:t>
      </w:r>
      <w:r w:rsidR="0028286E" w:rsidRPr="00FB0A34">
        <w:t xml:space="preserve"> ministra prosvete Zorane Lužanin a se nada da će zakon sprečiti sada čestu situaciju u kojoj nastavnik traži da roditelji kupe neku knjigu, radnu svesku, a kasnije se to ne koristi. Ogroman problem naših udžbenika je zastarelo gradivo, a u Ministarstvu</w:t>
      </w:r>
      <w:r>
        <w:t xml:space="preserve">prosvete </w:t>
      </w:r>
      <w:r w:rsidR="0028286E" w:rsidRPr="00FB0A34">
        <w:t xml:space="preserve"> tvrde da to žele da promene uvođenjem elektronskih udž</w:t>
      </w:r>
      <w:r>
        <w:t xml:space="preserve">benika i obrazovnih </w:t>
      </w:r>
      <w:r w:rsidR="0028286E" w:rsidRPr="00FB0A34">
        <w:t>softvera. Imamo veliku grupu takozvanih niskotiražnih udžbenika, posebno za srednje stručne škole, ali su tu učenici prepušteni starim štampanim izdanjima, koja se koriste dve i više decenija, pa je ideja da se, gde god je to moguće, u nastavi koriste elektronski materijali, koje učenik, ukoliko želi, može i da odštampa. </w:t>
      </w:r>
      <w:r w:rsidR="0028286E">
        <w:tab/>
      </w:r>
      <w:r w:rsidR="00A73E4E">
        <w:br/>
      </w:r>
    </w:p>
    <w:p w:rsidR="0028286E" w:rsidRPr="00A73E4E" w:rsidRDefault="004C0289" w:rsidP="004C0289">
      <w:pPr>
        <w:jc w:val="center"/>
        <w:rPr>
          <w:b/>
          <w:color w:val="0000CC"/>
          <w:sz w:val="28"/>
        </w:rPr>
      </w:pPr>
      <w:r w:rsidRPr="00A73E4E">
        <w:rPr>
          <w:b/>
          <w:color w:val="0000CC"/>
          <w:sz w:val="28"/>
        </w:rPr>
        <w:t>Umesto klasičnih – elektronski udžbenici!</w:t>
      </w:r>
    </w:p>
    <w:p w:rsidR="0028286E" w:rsidRDefault="0028286E" w:rsidP="0028286E">
      <w:pPr>
        <w:ind w:firstLine="720"/>
        <w:jc w:val="both"/>
      </w:pPr>
    </w:p>
    <w:p w:rsidR="0028286E" w:rsidRDefault="0028286E" w:rsidP="0028286E">
      <w:pPr>
        <w:ind w:firstLine="720"/>
        <w:jc w:val="both"/>
      </w:pPr>
      <w:r w:rsidRPr="00FB0A34">
        <w:t xml:space="preserve">Autori elektronskih udžbenika u stručnim školama mogu biti i zajednice stručnih škola, rekla je Lužaninova i podsetila da 75 odsto naših srednjoškolaca pohađa upravo srednje stručne škole. Autori će davati elektronsko izdanje koje će biti dostupno svim učenicima odgovarajućih profila, ali je posebno važno to što će to omogućiti da udžbenici budu ažurirani novim podacima bukvalno svake godine. "To nam je neophodno za stručne škole", rekla je Lužaninova i navela da će i u osnovnim školama deca učiti na primer geometriju uz pomoć softvera, umesto crtajući na tabli, uz korišćenje lenjira. Zakon treba da oživi i školske biblioteka, koje treba da budu opremljene dodatnim nastavnim sredstvima, koja će onda đaci aktivno koristiti, a neće ih kupovati. Iz biblioteka, koje rade u proseku dva sata dnevno, sada se uzimaju samo knjige za lektiru. Vreme je, kako kaže Lužaninova, da se biblioteke aktivno uključe u nastavu, što znači da na primer ne bi trebalo obavezivati svakog učenika da kupi istorijsku čitanku, koja se koristi na pojedinim časovima, već da ih pozajmljuju iz školske biblioteke. Autori zakona nastojaće na tome da i udžbenici dobijaju ocene i da one budu javno dostupne, kao i da za udžbenike najodgovorniji i dalje budu Zavod za unapređivanje obrazovanja i vaspitanja, Nacionalni prosvetni savet i Ministarstvo prosvete, ali da se odgovornost drugačije definiše. Takođe, u recenziranju, pregledanju udžbenika, vodiće se računa o tome da matematičar, na primer, ne ocenjuje prilagođenost rečenice uzrastu ili da psiholog ne ocenjuje stručnost u udžbeniku. Zakon </w:t>
      </w:r>
      <w:r w:rsidRPr="00FB0A34">
        <w:lastRenderedPageBreak/>
        <w:t>će pratiti i donošenje pravilnika o ocenjivanju udžbenika, o praćenju kvaliteta i drugi podzakonski akti, a tražiće i izmenu standarda kvaliteta udžbenika.</w:t>
      </w:r>
    </w:p>
    <w:p w:rsidR="0028286E" w:rsidRDefault="0028286E" w:rsidP="0028286E">
      <w:pPr>
        <w:jc w:val="both"/>
      </w:pPr>
    </w:p>
    <w:p w:rsidR="0028286E" w:rsidRPr="00A73E4E" w:rsidRDefault="00A73E4E" w:rsidP="00A73E4E">
      <w:pPr>
        <w:jc w:val="center"/>
        <w:rPr>
          <w:b/>
          <w:color w:val="0000CC"/>
          <w:sz w:val="28"/>
        </w:rPr>
      </w:pPr>
      <w:r w:rsidRPr="00A73E4E">
        <w:rPr>
          <w:b/>
          <w:color w:val="0000CC"/>
          <w:sz w:val="28"/>
        </w:rPr>
        <w:t>Viđikant: 91 odsto učenika upisalo se prema želji</w:t>
      </w:r>
    </w:p>
    <w:p w:rsidR="00A73E4E" w:rsidRDefault="00A73E4E" w:rsidP="00A73E4E">
      <w:pPr>
        <w:jc w:val="both"/>
        <w:rPr>
          <w:noProof/>
        </w:rPr>
      </w:pPr>
    </w:p>
    <w:p w:rsidR="0028286E" w:rsidRPr="005D02BA" w:rsidRDefault="0028286E" w:rsidP="0028286E">
      <w:pPr>
        <w:ind w:firstLine="720"/>
        <w:jc w:val="both"/>
        <w:rPr>
          <w:noProof/>
        </w:rPr>
      </w:pPr>
      <w:r w:rsidRPr="005D02BA">
        <w:rPr>
          <w:noProof/>
        </w:rPr>
        <w:t>Po rečima načelnika Školske uprave za Južnobački i Sremski okrug Petra Viđikanta, završni ispit je ove godine urađen odlično i 91 odsto učenika upisalo se u srednje škole prema prvoj ili drugoj želji.</w:t>
      </w:r>
      <w:r w:rsidR="00A73E4E">
        <w:rPr>
          <w:noProof/>
        </w:rPr>
        <w:t>„</w:t>
      </w:r>
      <w:r w:rsidRPr="005D02BA">
        <w:rPr>
          <w:noProof/>
        </w:rPr>
        <w:t>S više od 90 odsto poena ispit je položilo više od 15 odsto učenika, što je odličan rezultat</w:t>
      </w:r>
      <w:r w:rsidR="00A73E4E">
        <w:rPr>
          <w:noProof/>
        </w:rPr>
        <w:t>“</w:t>
      </w:r>
      <w:r w:rsidRPr="005D02BA">
        <w:rPr>
          <w:noProof/>
        </w:rPr>
        <w:t xml:space="preserve"> – rekao je Viđikant. – Zbog uspešno završenog ispita smo ovde, da bismo pohvalili koleginice i kolege koji su učestvovali u organizaciji, ali i uložili svoj entuzijazam, znanje i slobodno vreme da unaprede polaganje završnog ispita. Ove godine je to bilo mnogo složenije jer se radilo o trodnevnom ispitu.</w:t>
      </w:r>
    </w:p>
    <w:p w:rsidR="0028286E" w:rsidRPr="005D02BA" w:rsidRDefault="0028286E" w:rsidP="0028286E">
      <w:pPr>
        <w:rPr>
          <w:noProof/>
        </w:rPr>
      </w:pPr>
    </w:p>
    <w:p w:rsidR="0028286E" w:rsidRPr="00A73E4E" w:rsidRDefault="00A73E4E" w:rsidP="00A73E4E">
      <w:pPr>
        <w:jc w:val="center"/>
        <w:rPr>
          <w:b/>
          <w:noProof/>
          <w:color w:val="0000CC"/>
          <w:sz w:val="28"/>
        </w:rPr>
      </w:pPr>
      <w:r w:rsidRPr="00A73E4E">
        <w:rPr>
          <w:b/>
          <w:noProof/>
          <w:color w:val="0000CC"/>
          <w:sz w:val="28"/>
        </w:rPr>
        <w:t>Zajednički  rad institucija najb</w:t>
      </w:r>
      <w:r>
        <w:rPr>
          <w:b/>
          <w:noProof/>
          <w:color w:val="0000CC"/>
          <w:sz w:val="28"/>
        </w:rPr>
        <w:t>olje doprinosi interesu učenika</w:t>
      </w:r>
    </w:p>
    <w:p w:rsidR="00A73E4E" w:rsidRDefault="00A73E4E" w:rsidP="00A73E4E">
      <w:pPr>
        <w:ind w:firstLine="720"/>
        <w:jc w:val="both"/>
        <w:rPr>
          <w:noProof/>
        </w:rPr>
      </w:pPr>
    </w:p>
    <w:p w:rsidR="0028286E" w:rsidRPr="005D02BA" w:rsidRDefault="0028286E" w:rsidP="00A73E4E">
      <w:pPr>
        <w:ind w:firstLine="720"/>
        <w:jc w:val="both"/>
        <w:rPr>
          <w:noProof/>
        </w:rPr>
      </w:pPr>
      <w:r w:rsidRPr="005D02BA">
        <w:rPr>
          <w:noProof/>
        </w:rPr>
        <w:t xml:space="preserve">Načelnik Južnobačkog okruga Zoran Milošević istakao je da zajednički rad lokalne samouprave, Školske uprave i Ministarstva najbolje doprinosi interesu učenika.– Pokazali smo da država ima autoritet da očuva dostojanstvo prijemnog ispita i upisa u srednju školu, što smo imali decenijama, a što je neodgovornošću pojedinaca na trenutak izgubljeno – naglasio je Milošević. – Ja sam ovde da potvrdim da lokalna samouprava, načelnik Školske uprave, Ministarstvo, kada zajedno rade na projektu, mogu uraditi ono što je interes pre svega učenika. Takva Srbija može biti deo evropske zajednice, deo vrednosnog sistema u kojem moral nije politička poštapalica nego ono što nas vodi u budućnost.  </w:t>
      </w:r>
    </w:p>
    <w:p w:rsidR="0028286E" w:rsidRDefault="0028286E" w:rsidP="0028286E">
      <w:pPr>
        <w:rPr>
          <w:noProof/>
        </w:rPr>
      </w:pPr>
    </w:p>
    <w:p w:rsidR="00E91C29" w:rsidRPr="00473956" w:rsidRDefault="00473956" w:rsidP="00DC08F9">
      <w:pPr>
        <w:jc w:val="center"/>
        <w:rPr>
          <w:b/>
          <w:noProof/>
          <w:color w:val="0000CC"/>
          <w:sz w:val="28"/>
        </w:rPr>
      </w:pPr>
      <w:r>
        <w:rPr>
          <w:b/>
          <w:noProof/>
          <w:color w:val="0000CC"/>
          <w:sz w:val="28"/>
        </w:rPr>
        <w:t xml:space="preserve">U „Raspustilištu“ radionica </w:t>
      </w:r>
      <w:r w:rsidR="00E91C29" w:rsidRPr="00473956">
        <w:rPr>
          <w:b/>
          <w:noProof/>
          <w:color w:val="0000CC"/>
          <w:sz w:val="28"/>
        </w:rPr>
        <w:t>„Sunce u očima - putujući atelje”</w:t>
      </w:r>
    </w:p>
    <w:p w:rsidR="00E91C29" w:rsidRDefault="00E91C29" w:rsidP="00DC08F9">
      <w:pPr>
        <w:jc w:val="both"/>
        <w:rPr>
          <w:b/>
          <w:bCs/>
          <w:noProof/>
        </w:rPr>
      </w:pPr>
    </w:p>
    <w:p w:rsidR="00E91C29" w:rsidRPr="00DC08F9" w:rsidRDefault="00E91C29" w:rsidP="00DC08F9">
      <w:pPr>
        <w:ind w:firstLine="360"/>
        <w:jc w:val="both"/>
        <w:rPr>
          <w:b/>
          <w:bCs/>
          <w:noProof/>
        </w:rPr>
      </w:pPr>
      <w:r w:rsidRPr="00E91C29">
        <w:rPr>
          <w:bCs/>
          <w:noProof/>
        </w:rPr>
        <w:t>U prostorijama društva „Raspustilište” u Radničkoj ulici juče je održana radionica vajarstva za 14 mališana iz Sigurne dečje kuće i Dnevnog boravka. To je bila druga, u nizu od šest radionica u okviru projekta „Sunce u očima – putujući atelje”,</w:t>
      </w:r>
      <w:r w:rsidRPr="00E91C29">
        <w:rPr>
          <w:noProof/>
        </w:rPr>
        <w:t>čiji je autor i realizator likovni pedagog Dragan Jajić.Kako on kaže, cilj je bio pružiti deci mogućnost da se upoznaju s različitim likovnim tehnikama i oprobaju u njima, ali i da kroz igru, komunikaciju i radost stvaranja dobiju priliku da svoja osećanja, ideje i želje iskažu slikarskim jezikom.– Decu treba pustiti da sama dođu od početka do kraja stvaralačkog procesa – ističe Dragan Jajić. – Ukoliko sami svojim rukama nešto naprave, to će mnogo više ceniti. Ova radionica na kojoj se radi s glinom ima za cilj upravo to da se nauče strpljenju. Prošle nedelje su imali zadatak da predstave sebe crtežima i to su odlično uradili.Osim likovnih radionica, mališani će u toku šest nedelja, koliko traje projekat, moći da prošetaju galerijama i muzejima Novog Sada.Da bi se pripremili za rad s glinom, juče su posetili Prirodnjački muzej, gde su im kao inspiracija poslužili fosili, ali i eksponati životinja. To je bilo prilika i da nauče pravila ponašanja u muzeju, ali i mnogo o prirodi naše zemlje.Za kraj projekta planirane su izložbe likovnih radova dece u okviru Sigurne dečje kuće, a zatim i u galerijskim prostorima i novosadskim školama i vrtićima.Podršku i novac za realizaciju projekta obezbedio je Pokrajinski sekretarijat za zdravstvo, socijalnu politiku i demografiju.</w:t>
      </w:r>
    </w:p>
    <w:p w:rsidR="00D617BE" w:rsidRPr="005D02BA" w:rsidRDefault="00D617BE" w:rsidP="00D617BE">
      <w:pPr>
        <w:rPr>
          <w:noProof/>
        </w:rPr>
      </w:pPr>
    </w:p>
    <w:p w:rsidR="00E91C29" w:rsidRPr="00E91C29" w:rsidRDefault="00E91C29" w:rsidP="00331231">
      <w:pPr>
        <w:jc w:val="center"/>
        <w:rPr>
          <w:b/>
          <w:noProof/>
          <w:sz w:val="28"/>
        </w:rPr>
      </w:pPr>
      <w:r w:rsidRPr="00473956">
        <w:rPr>
          <w:b/>
          <w:noProof/>
          <w:color w:val="0000CC"/>
          <w:sz w:val="28"/>
        </w:rPr>
        <w:t>Bez stručnog ispita nema vožnje motornog čam</w:t>
      </w:r>
      <w:r w:rsidRPr="00E91C29">
        <w:rPr>
          <w:b/>
          <w:noProof/>
          <w:sz w:val="28"/>
        </w:rPr>
        <w:t>ca</w:t>
      </w:r>
    </w:p>
    <w:p w:rsidR="00E91C29" w:rsidRDefault="00E91C29" w:rsidP="00331231">
      <w:pPr>
        <w:jc w:val="both"/>
        <w:rPr>
          <w:noProof/>
        </w:rPr>
      </w:pPr>
    </w:p>
    <w:p w:rsidR="00B57A1F" w:rsidRPr="0021581E" w:rsidRDefault="00E91C29" w:rsidP="0021581E">
      <w:pPr>
        <w:ind w:firstLine="720"/>
        <w:jc w:val="both"/>
        <w:rPr>
          <w:bCs/>
          <w:noProof/>
        </w:rPr>
      </w:pPr>
      <w:r w:rsidRPr="00E91C29">
        <w:rPr>
          <w:bCs/>
          <w:noProof/>
        </w:rPr>
        <w:lastRenderedPageBreak/>
        <w:t>Za sve mlade od 14 do 30 starosti sportsko udruženje „Super aktivan”, uz podršku Gradske Uprave za sport i omladinu - Kancelarije za mlade Grada Novog Sada,</w:t>
      </w:r>
      <w:r w:rsidRPr="00E91C29">
        <w:rPr>
          <w:noProof/>
        </w:rPr>
        <w:t xml:space="preserve">omogućava besplatnu teorijsku i praktičnu obuku radi sticanja znanja za polaganje stručnog ispita za upravljača motornog čamca. Projekat se realizuje u okviru LAP-a (Lokalnog akcionog plana ) politike za mlade za 2014. iz oblasti bezbednosti. Praktična obuka je zakazana za sredu, 3. septembra u 17 sati na Gradskom kupalištu Štrand. Teorijska predavanja će biti organizovana tokom septembra i oktobra. Kako se navodi, obrađivaće se sledeći predmeti: plovidbeni propisi na unutrašnjim plovnim putevima i moru, osnovi navigacije, plovni objekti i njihovo korišćenje, poznavanje motora i osnove pružanja prve pomoći.Prijave se primaju na mejl: na </w:t>
      </w:r>
      <w:hyperlink r:id="rId20" w:history="1">
        <w:r w:rsidRPr="005175B7">
          <w:rPr>
            <w:rStyle w:val="Hyperlink"/>
            <w:noProof/>
          </w:rPr>
          <w:t>nskapetani@gmail.com</w:t>
        </w:r>
      </w:hyperlink>
      <w:r w:rsidRPr="00E91C29">
        <w:rPr>
          <w:noProof/>
        </w:rPr>
        <w:t>ili na Fejsbuk stranici nskapetani, kao i na telefone: 062/590-952, 062/590-962, 062/590-902. </w:t>
      </w:r>
    </w:p>
    <w:p w:rsidR="00D617BE" w:rsidRPr="0021581E" w:rsidRDefault="00D617BE" w:rsidP="00D617BE">
      <w:pPr>
        <w:spacing w:before="100" w:beforeAutospacing="1" w:after="100" w:afterAutospacing="1"/>
        <w:jc w:val="center"/>
        <w:rPr>
          <w:b/>
          <w:color w:val="FF0000"/>
          <w:sz w:val="28"/>
        </w:rPr>
      </w:pPr>
      <w:r w:rsidRPr="0021581E">
        <w:rPr>
          <w:b/>
          <w:color w:val="FF0000"/>
          <w:sz w:val="28"/>
        </w:rPr>
        <w:t>PU Sombor: Oprez, đaci u saobraćaju!</w:t>
      </w:r>
    </w:p>
    <w:p w:rsidR="009E6EFE" w:rsidRDefault="00D617BE" w:rsidP="00473956">
      <w:pPr>
        <w:spacing w:before="100" w:beforeAutospacing="1" w:after="100" w:afterAutospacing="1"/>
        <w:ind w:firstLine="720"/>
        <w:jc w:val="both"/>
      </w:pPr>
      <w:r w:rsidRPr="002C1A4E">
        <w:rPr>
          <w:bCs/>
        </w:rPr>
        <w:t>Povodom početka nove školske godine, saobraćajni policajci Polic</w:t>
      </w:r>
      <w:r>
        <w:rPr>
          <w:bCs/>
        </w:rPr>
        <w:t>ijske uprave u Somboru sprovod</w:t>
      </w:r>
      <w:r w:rsidRPr="002C1A4E">
        <w:rPr>
          <w:bCs/>
        </w:rPr>
        <w:t>e akciju pojačane kontrole saobraćaja u blizini osnovnih i srednjih škola.</w:t>
      </w:r>
      <w:r w:rsidRPr="002C1A4E">
        <w:t xml:space="preserve">- Osnovni cilj akcije jeste edukacija dece, učenika osnovnih i srednjih škola, o bezbednom učešću pešaka u saobraćaju. U okiru akcije će biti organizovana i odgovarajuća predavanja u školama na području Zapadnobačkog okruga. </w:t>
      </w:r>
      <w:r w:rsidRPr="002C1A4E">
        <w:rPr>
          <w:bCs/>
        </w:rPr>
        <w:t>Policijski službenici Policijske uprave u Somboru će svakodnevno, pre i za vreme održavanja, kao i po završetku nastave, u neposrednoj blizini škola i raskrsnica, preduzimati mere iz svoje nadležnosti u nastojanju da obezbede nesmetano odvijanje saobraćaja</w:t>
      </w:r>
      <w:r w:rsidRPr="002C1A4E">
        <w:t xml:space="preserve">. Akcenat je stavljen na bezbedno kretanje učenika preko najfrekventnijih saobraćajnica. </w:t>
      </w:r>
      <w:r w:rsidRPr="002C1A4E">
        <w:rPr>
          <w:bCs/>
        </w:rPr>
        <w:t>Apelujemo na ostale učesnike u saobraćaju da u zonama škola smanje brzinu kretanja, poštuju saobraćajnu signalizaciju i radi bezbednosti najmlađih oprezno upravljaju svojim vozilima u blizini vaspitno-obrazovnih ustanova</w:t>
      </w:r>
      <w:r w:rsidRPr="002C1A4E">
        <w:t xml:space="preserve"> - piše u saop</w:t>
      </w:r>
      <w:r>
        <w:t>štenju Policijske uprave Sombor.</w:t>
      </w:r>
    </w:p>
    <w:p w:rsidR="009E6EFE" w:rsidRPr="009E6EFE" w:rsidRDefault="009E6EFE" w:rsidP="009E6EFE">
      <w:pPr>
        <w:spacing w:after="200"/>
        <w:jc w:val="center"/>
        <w:textAlignment w:val="baseline"/>
        <w:rPr>
          <w:b/>
          <w:noProof/>
          <w:color w:val="FF0000"/>
          <w:sz w:val="28"/>
        </w:rPr>
      </w:pPr>
      <w:r w:rsidRPr="009E6EFE">
        <w:rPr>
          <w:b/>
          <w:noProof/>
          <w:color w:val="FF0000"/>
          <w:sz w:val="28"/>
          <w:bdr w:val="none" w:sz="0" w:space="0" w:color="auto" w:frame="1"/>
        </w:rPr>
        <w:t>Četiri godine se traga za ubicom Milice Barašin</w:t>
      </w:r>
    </w:p>
    <w:p w:rsidR="00473956" w:rsidRDefault="009E6EFE" w:rsidP="00473956">
      <w:pPr>
        <w:ind w:firstLine="720"/>
        <w:jc w:val="both"/>
        <w:rPr>
          <w:noProof/>
        </w:rPr>
      </w:pPr>
      <w:r w:rsidRPr="009E6EFE">
        <w:rPr>
          <w:noProof/>
        </w:rPr>
        <w:drawing>
          <wp:anchor distT="0" distB="0" distL="114300" distR="114300" simplePos="0" relativeHeight="251679744" behindDoc="1" locked="0" layoutInCell="1" allowOverlap="1">
            <wp:simplePos x="0" y="0"/>
            <wp:positionH relativeFrom="column">
              <wp:posOffset>3999865</wp:posOffset>
            </wp:positionH>
            <wp:positionV relativeFrom="paragraph">
              <wp:posOffset>215265</wp:posOffset>
            </wp:positionV>
            <wp:extent cx="1914525" cy="1322705"/>
            <wp:effectExtent l="0" t="0" r="9525" b="0"/>
            <wp:wrapTight wrapText="bothSides">
              <wp:wrapPolygon edited="0">
                <wp:start x="0" y="0"/>
                <wp:lineTo x="0" y="21154"/>
                <wp:lineTo x="21493" y="21154"/>
                <wp:lineTo x="21493" y="0"/>
                <wp:lineTo x="0" y="0"/>
              </wp:wrapPolygon>
            </wp:wrapTight>
            <wp:docPr id="20" name="Picture 20" descr="Готово пуне четири године се трага за убицом Милице Барашин">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отово пуне четири године се трага за убицом Милице Барашин">
                      <a:hlinkClick r:id="rId21"/>
                    </pic:cNvPr>
                    <pic:cNvPicPr>
                      <a:picLocks noChangeAspect="1" noChangeArrowheads="1"/>
                    </pic:cNvPicPr>
                  </pic:nvPicPr>
                  <pic:blipFill>
                    <a:blip r:embed="rId2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1322705"/>
                    </a:xfrm>
                    <a:prstGeom prst="rect">
                      <a:avLst/>
                    </a:prstGeom>
                    <a:noFill/>
                    <a:ln>
                      <a:noFill/>
                    </a:ln>
                  </pic:spPr>
                </pic:pic>
              </a:graphicData>
            </a:graphic>
          </wp:anchor>
        </w:drawing>
      </w:r>
      <w:r w:rsidRPr="009E6EFE">
        <w:rPr>
          <w:noProof/>
        </w:rPr>
        <w:t>Hoće li u istrazi ubistva šesnaestogodišnje Milice Barašin iz Subotice posle četiri godine ipak biti otkriven počinilac monstruoznog zločina iz oktobra 2010, ili će sve i dalje ostati na nagoveštajimakoje je nedavno podstakao ministar policije, saopštivši da „postoji pomak“? Jer, i to je jedan od slučajeva, kako se nagađa u povećem broju njih, koje policija ne uspeva da reši godinama. O tome koliki je ukupan broj nerasvetljenih teških krivičnih dela, u ovom trenutku nema javno dostupnih, zvaničnih podatka. Policije mnogih država, među kojima i Hrvatske, imaju posebna odeljenja za „hladne slučajeve“, specijalizovana za  istrage  krivičnih dela iz domena krvnih i seksualnih delikata, kao i imovinskih delikata s elementima nasilja koji su ostali nerešeni u redovnom policijskom postupanju duže od dve godine. U Hrvatskoj je 2012, formiran Ođel za hladne slučajeve kome je, po napisima hrvatskih medija, poveren zadatak da istraži 175 ubistava, koliko je u toj zemlji ostalo nerešeno od 1993. godine. </w:t>
      </w:r>
    </w:p>
    <w:p w:rsidR="009E6EFE" w:rsidRPr="009E6EFE" w:rsidRDefault="009E6EFE" w:rsidP="00473956">
      <w:pPr>
        <w:ind w:firstLine="720"/>
        <w:jc w:val="both"/>
        <w:rPr>
          <w:noProof/>
        </w:rPr>
      </w:pPr>
      <w:r w:rsidRPr="009E6EFE">
        <w:rPr>
          <w:noProof/>
        </w:rPr>
        <w:t xml:space="preserve">Kod  nas je, međutim, iz nekog razloga mnogo teže doći do podatka o istoj problematici. Na  pitanja koja je „Dnevnik“ uputio MUP-u Srbije: postoji li i kod nas odeljenje za „hladne slučajeve”, koliko ukupno ima nerešenih slučajeva od  2000. godine i iz perioda devedesetih, ima </w:t>
      </w:r>
      <w:r w:rsidRPr="009E6EFE">
        <w:rPr>
          <w:noProof/>
        </w:rPr>
        <w:lastRenderedPageBreak/>
        <w:t>li pomaka u istragama  ubistava košarkaša Harisa Brkića, bivšeg inspektora DB-a Momira Gavrilovića i sportskog funkcionera Branka Bulatovića, od Biroa za  saradnju s medijima  stiglo je obaveštenje: „Nismo u mogućnosti da vam opredelimo sagovornika“. Izostao je  bilo kakav, makar i sasvim šturi podatak, iako se podrazumeva da policija radi na rešenju nerasvetljenih teških krivičnih dela bez obzira da li je  prošlo nekoliko meseci, godina ili duže od  decenije. Pre desetak meseci, tadašnji  državni sektar MUP-a Vanja Vukić je najavio mogućnost da u okviru MUP-a budu osnovane posebne komisije za  istrage nerasvetljenih ubistava, koje će obuhvatiti slučajeve i iz perioda  devedesetih, ali nije poznato da li su stvarno formirane. </w:t>
      </w:r>
      <w:r w:rsidRPr="00C14862">
        <w:rPr>
          <w:b/>
          <w:i/>
          <w:noProof/>
          <w:color w:val="FF0000"/>
        </w:rPr>
        <w:t>(→Press Clipping)</w:t>
      </w:r>
    </w:p>
    <w:p w:rsidR="00D617BE" w:rsidRDefault="00D617BE" w:rsidP="0028286E">
      <w:pPr>
        <w:rPr>
          <w:noProof/>
        </w:rPr>
      </w:pPr>
    </w:p>
    <w:p w:rsidR="00C14862" w:rsidRPr="00C14862" w:rsidRDefault="00C14862" w:rsidP="00C14862">
      <w:pPr>
        <w:jc w:val="center"/>
        <w:textAlignment w:val="baseline"/>
        <w:outlineLvl w:val="0"/>
        <w:rPr>
          <w:b/>
          <w:noProof/>
          <w:color w:val="FF0000"/>
          <w:kern w:val="36"/>
          <w:sz w:val="28"/>
        </w:rPr>
      </w:pPr>
      <w:r w:rsidRPr="00C14862">
        <w:rPr>
          <w:b/>
          <w:noProof/>
          <w:color w:val="FF0000"/>
          <w:kern w:val="36"/>
          <w:sz w:val="28"/>
        </w:rPr>
        <w:t>Gde su deca, tu su i pedofili</w:t>
      </w:r>
    </w:p>
    <w:p w:rsidR="00C14862" w:rsidRDefault="00C14862" w:rsidP="00C14862">
      <w:pPr>
        <w:ind w:firstLine="720"/>
        <w:textAlignment w:val="baseline"/>
        <w:rPr>
          <w:b/>
          <w:bCs/>
          <w:noProof/>
        </w:rPr>
      </w:pPr>
    </w:p>
    <w:p w:rsidR="00C14862" w:rsidRPr="00C14862" w:rsidRDefault="00C14862" w:rsidP="00C14862">
      <w:pPr>
        <w:ind w:firstLine="720"/>
        <w:jc w:val="both"/>
        <w:textAlignment w:val="baseline"/>
        <w:rPr>
          <w:noProof/>
          <w:color w:val="FF0000"/>
        </w:rPr>
      </w:pPr>
      <w:r w:rsidRPr="00C14862">
        <w:rPr>
          <w:noProof/>
          <w:color w:val="006699"/>
        </w:rPr>
        <w:drawing>
          <wp:anchor distT="0" distB="0" distL="114300" distR="114300" simplePos="0" relativeHeight="251670528" behindDoc="0" locked="0" layoutInCell="1" allowOverlap="1">
            <wp:simplePos x="0" y="0"/>
            <wp:positionH relativeFrom="column">
              <wp:posOffset>4095750</wp:posOffset>
            </wp:positionH>
            <wp:positionV relativeFrom="paragraph">
              <wp:posOffset>207010</wp:posOffset>
            </wp:positionV>
            <wp:extent cx="1781810" cy="1230630"/>
            <wp:effectExtent l="0" t="0" r="8890" b="7620"/>
            <wp:wrapSquare wrapText="bothSides"/>
            <wp:docPr id="8" name="Picture 8" descr="Влада Арсић (Фото: „Политика”)">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лада Арсић (Фото: „Политика”)">
                      <a:hlinkClick r:id="rId23"/>
                    </pic:cNvPr>
                    <pic:cNvPicPr>
                      <a:picLocks noChangeAspect="1" noChangeArrowheads="1"/>
                    </pic:cNvPicPr>
                  </pic:nvPicPr>
                  <pic:blipFill>
                    <a:blip r:embed="rId2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1810" cy="1230630"/>
                    </a:xfrm>
                    <a:prstGeom prst="rect">
                      <a:avLst/>
                    </a:prstGeom>
                    <a:noFill/>
                    <a:ln>
                      <a:noFill/>
                    </a:ln>
                  </pic:spPr>
                </pic:pic>
              </a:graphicData>
            </a:graphic>
          </wp:anchor>
        </w:drawing>
      </w:r>
      <w:r w:rsidRPr="00C14862">
        <w:rPr>
          <w:bCs/>
          <w:noProof/>
        </w:rPr>
        <w:t>Pedofilija, zlo i izopačenost u izboru seksualnog partnera postoji koliko i sama ljudska civilizacija ali se o njoj dugo decenija ćutalo. Pisac Vlada Arsić započinje svoju knjigu događajem u Starim Ledincima</w:t>
      </w:r>
      <w:r w:rsidRPr="00C14862">
        <w:rPr>
          <w:noProof/>
        </w:rPr>
        <w:t xml:space="preserve"> i strašnom sudbinom osmogodišnje Marije Jovanović, koju je 56-godišnji komšija silovao i zadavio. Potom navodi sve do sada otkrivene slučajeve pedofilije u Srbiji u okviru akcije „Armagedon“, po kojoj je i njegova knjiga dobila naziv, sa zatrašujućim svedočenjima o žrtvama pedofilije i zamkama koje vrebaju iz realnog ali i vi</w:t>
      </w:r>
      <w:r>
        <w:rPr>
          <w:noProof/>
        </w:rPr>
        <w:t xml:space="preserve">rtuelnog sveta društvenih mreža. </w:t>
      </w:r>
      <w:r w:rsidRPr="00C14862">
        <w:rPr>
          <w:noProof/>
        </w:rPr>
        <w:t>U razgovoru za „Dnevnik“ Arsić ističe da nije siguran koliko su velike nesreće koje su u proteklim periodima  zadesile neku našu decu, poput male Marije ili nedavno Tijane Jurić, uticale da celokupno društvo postane svesno opasnosti od pedofilije, kao i da se ozbiljnije i stručije pozabavimo ovom temom u koju bi se uključili i deca i roditelji ali i nadležne državne institucije.</w:t>
      </w:r>
      <w:r>
        <w:rPr>
          <w:noProof/>
        </w:rPr>
        <w:t xml:space="preserve"> „</w:t>
      </w:r>
      <w:r w:rsidRPr="00C14862">
        <w:rPr>
          <w:noProof/>
        </w:rPr>
        <w:t>Kad god se dogodi neka slična tragedija, mediji i javnost se uskomešaju, danima se piše i govori o tome, ali se ubrzo sve zaboravi. Nismo ni svesni o kakvoj se pošasti radi i ko sve motri na našu decu dok su u obdaništu, na ulici ili u školi. Još manje znamo da u mnogim zemljama zapadne Evrope postoje jaka udruženja, čak i političke partije koje se, pod formom zaštite nekakvih ljudskih prava, zalažu za legalizaciju pedofilije. Plašim se da će tokom narednih godina ova pošast dobijati na intezitetu i da ćemo se sve češće suočavati sa stravičnim događajima u kojima će žrtve biti i naša, a ne samo nečija tuđa, daleka i nepoznata deca</w:t>
      </w:r>
      <w:r>
        <w:rPr>
          <w:noProof/>
        </w:rPr>
        <w:t>“ kaže Arsić</w:t>
      </w:r>
      <w:r w:rsidRPr="00C14862">
        <w:rPr>
          <w:noProof/>
        </w:rPr>
        <w:t>.</w:t>
      </w:r>
      <w:r w:rsidRPr="00C14862">
        <w:rPr>
          <w:b/>
          <w:i/>
          <w:noProof/>
          <w:color w:val="FF0000"/>
        </w:rPr>
        <w:t>(→Press Clipping)</w:t>
      </w:r>
    </w:p>
    <w:p w:rsidR="00C14862" w:rsidRDefault="00C14862" w:rsidP="0028286E">
      <w:pPr>
        <w:rPr>
          <w:noProof/>
        </w:rPr>
      </w:pPr>
    </w:p>
    <w:p w:rsidR="0028286E" w:rsidRPr="00A73E4E" w:rsidRDefault="0028286E" w:rsidP="0028286E">
      <w:pPr>
        <w:jc w:val="center"/>
        <w:rPr>
          <w:b/>
          <w:noProof/>
          <w:color w:val="FF0000"/>
          <w:sz w:val="28"/>
        </w:rPr>
      </w:pPr>
      <w:r w:rsidRPr="00A73E4E">
        <w:rPr>
          <w:b/>
          <w:noProof/>
          <w:color w:val="FF0000"/>
          <w:sz w:val="28"/>
        </w:rPr>
        <w:t>Afere ogorčile ljude dobre volje</w:t>
      </w:r>
    </w:p>
    <w:p w:rsidR="0028286E" w:rsidRDefault="0028286E" w:rsidP="0028286E">
      <w:pPr>
        <w:jc w:val="both"/>
        <w:rPr>
          <w:noProof/>
        </w:rPr>
      </w:pPr>
    </w:p>
    <w:p w:rsidR="0028286E" w:rsidRDefault="0028286E" w:rsidP="00A73E4E">
      <w:pPr>
        <w:ind w:firstLine="720"/>
        <w:jc w:val="both"/>
        <w:rPr>
          <w:noProof/>
        </w:rPr>
      </w:pPr>
      <w:r>
        <w:rPr>
          <w:noProof/>
        </w:rPr>
        <w:t xml:space="preserve">Ministar zdravlja dr Zlatibor Lončar najavio je da Republička vlada </w:t>
      </w:r>
      <w:r w:rsidR="0021581E">
        <w:rPr>
          <w:noProof/>
        </w:rPr>
        <w:t xml:space="preserve">ušla </w:t>
      </w:r>
      <w:r>
        <w:rPr>
          <w:noProof/>
        </w:rPr>
        <w:t xml:space="preserve"> u zakonsku proceduru za formiranje privatno-javnog fonda za lečenje dece u inostranstvu. Tvrdi i da početni iznos neće biti problem jer će docnije biti punjen donacijama „društveno odgovornih ljudi” te dobrotvornim akcijama u Srbiji i dijaspori.– Dogovor je da na početku fond ima određenu sumu. Mislim da će svi ljudi dobre volje, kada vide da se ne radi marketinški, puniti fond. Imamo zainteresovane koji žele da se uključe, apeluju na sve i budu neka vrsta etičke garancije – smatra ministar.Ustanovljen je princip da, kada su zaista iscrpljene sve mogućnosti za lečenje nekog deteta, bude konsultovan ili u Srbiju doveden strani stručnjak, a upućivanje na lečenje u inostranstvo bude poslednji korak.Dr Lončar je uveren i u to da će tokom septembra biti stvorene sve zakonske i druge pretpostavke za početak rada fonda.On je sa žaljenjem konstatovao da je </w:t>
      </w:r>
      <w:r>
        <w:rPr>
          <w:noProof/>
        </w:rPr>
        <w:lastRenderedPageBreak/>
        <w:t>način na koji se upravljalo novcem prikupljenim za lečenje male Tijane Ognjanović izazvao ogorčenje građana te je potrebno do kraja ispitati taj slučaj da bi se povratilo poverenje potencijalnih donatora.</w:t>
      </w:r>
    </w:p>
    <w:p w:rsidR="0028286E" w:rsidRPr="001C748A" w:rsidRDefault="0028286E" w:rsidP="0028286E">
      <w:pPr>
        <w:rPr>
          <w:noProof/>
        </w:rPr>
      </w:pPr>
    </w:p>
    <w:p w:rsidR="0028286E" w:rsidRPr="00471836" w:rsidRDefault="0028286E" w:rsidP="0028286E">
      <w:pPr>
        <w:jc w:val="center"/>
        <w:rPr>
          <w:b/>
          <w:noProof/>
          <w:color w:val="FF0000"/>
          <w:sz w:val="28"/>
        </w:rPr>
      </w:pPr>
      <w:r w:rsidRPr="00471836">
        <w:rPr>
          <w:b/>
          <w:noProof/>
          <w:color w:val="FF0000"/>
          <w:sz w:val="28"/>
        </w:rPr>
        <w:t>Sina izabrao za nastavnika fiskulture</w:t>
      </w:r>
    </w:p>
    <w:p w:rsidR="0028286E" w:rsidRDefault="0028286E" w:rsidP="0028286E">
      <w:pPr>
        <w:rPr>
          <w:noProof/>
        </w:rPr>
      </w:pPr>
    </w:p>
    <w:p w:rsidR="0028286E" w:rsidRDefault="0028286E" w:rsidP="00473956">
      <w:pPr>
        <w:ind w:firstLine="720"/>
        <w:jc w:val="both"/>
        <w:textAlignment w:val="baseline"/>
        <w:rPr>
          <w:b/>
          <w:i/>
          <w:noProof/>
          <w:color w:val="FF0000"/>
        </w:rPr>
      </w:pPr>
      <w:r w:rsidRPr="005D02BA">
        <w:rPr>
          <w:noProof/>
        </w:rPr>
        <w:t>Agencija za borbu protiv korupcije objavila je u „Službenom glasniku Srbije” preporuku za razrešenje s javne funkcije direktora Osnovne škole „23. oktobar” u Golubincima Milorada Bosančića jer je, suprotno odredbama Zakona o Agenciji,kao di</w:t>
      </w:r>
      <w:r w:rsidRPr="005D02BA">
        <w:rPr>
          <w:noProof/>
        </w:rPr>
        <w:softHyphen/>
        <w:t>rek</w:t>
      </w:r>
      <w:r w:rsidRPr="005D02BA">
        <w:rPr>
          <w:noProof/>
        </w:rPr>
        <w:softHyphen/>
        <w:t>tor ško</w:t>
      </w:r>
      <w:r w:rsidRPr="005D02BA">
        <w:rPr>
          <w:noProof/>
        </w:rPr>
        <w:softHyphen/>
        <w:t>le do</w:t>
      </w:r>
      <w:r w:rsidRPr="005D02BA">
        <w:rPr>
          <w:noProof/>
        </w:rPr>
        <w:softHyphen/>
        <w:t>neo od</w:t>
      </w:r>
      <w:r w:rsidRPr="005D02BA">
        <w:rPr>
          <w:noProof/>
        </w:rPr>
        <w:softHyphen/>
        <w:t>lu</w:t>
      </w:r>
      <w:r w:rsidRPr="005D02BA">
        <w:rPr>
          <w:noProof/>
        </w:rPr>
        <w:softHyphen/>
        <w:t>ku o iz</w:t>
      </w:r>
      <w:r w:rsidRPr="005D02BA">
        <w:rPr>
          <w:noProof/>
        </w:rPr>
        <w:softHyphen/>
        <w:t>bo</w:t>
      </w:r>
      <w:r w:rsidRPr="005D02BA">
        <w:rPr>
          <w:noProof/>
        </w:rPr>
        <w:softHyphen/>
        <w:t>ru svog si</w:t>
      </w:r>
      <w:r w:rsidRPr="005D02BA">
        <w:rPr>
          <w:noProof/>
        </w:rPr>
        <w:softHyphen/>
        <w:t>na Slav</w:t>
      </w:r>
      <w:r w:rsidRPr="005D02BA">
        <w:rPr>
          <w:noProof/>
        </w:rPr>
        <w:softHyphen/>
        <w:t>ka za na</w:t>
      </w:r>
      <w:r w:rsidRPr="005D02BA">
        <w:rPr>
          <w:noProof/>
        </w:rPr>
        <w:softHyphen/>
        <w:t>stav</w:t>
      </w:r>
      <w:r w:rsidRPr="005D02BA">
        <w:rPr>
          <w:noProof/>
        </w:rPr>
        <w:softHyphen/>
        <w:t>ni</w:t>
      </w:r>
      <w:r w:rsidRPr="005D02BA">
        <w:rPr>
          <w:noProof/>
        </w:rPr>
        <w:softHyphen/>
        <w:t>ka fi</w:t>
      </w:r>
      <w:r w:rsidRPr="005D02BA">
        <w:rPr>
          <w:noProof/>
        </w:rPr>
        <w:softHyphen/>
        <w:t>zič</w:t>
      </w:r>
      <w:r w:rsidRPr="005D02BA">
        <w:rPr>
          <w:noProof/>
        </w:rPr>
        <w:softHyphen/>
        <w:t>kog vas</w:t>
      </w:r>
      <w:r w:rsidRPr="005D02BA">
        <w:rPr>
          <w:noProof/>
        </w:rPr>
        <w:softHyphen/>
        <w:t>pi</w:t>
      </w:r>
      <w:r w:rsidRPr="005D02BA">
        <w:rPr>
          <w:noProof/>
        </w:rPr>
        <w:softHyphen/>
        <w:t>ta</w:t>
      </w:r>
      <w:r w:rsidRPr="005D02BA">
        <w:rPr>
          <w:noProof/>
        </w:rPr>
        <w:softHyphen/>
        <w:t>nja.U obra</w:t>
      </w:r>
      <w:r w:rsidRPr="005D02BA">
        <w:rPr>
          <w:noProof/>
        </w:rPr>
        <w:softHyphen/>
        <w:t>zlo</w:t>
      </w:r>
      <w:r w:rsidRPr="005D02BA">
        <w:rPr>
          <w:noProof/>
        </w:rPr>
        <w:softHyphen/>
        <w:t>že</w:t>
      </w:r>
      <w:r w:rsidRPr="005D02BA">
        <w:rPr>
          <w:noProof/>
        </w:rPr>
        <w:softHyphen/>
        <w:t>nju do</w:t>
      </w:r>
      <w:r w:rsidRPr="005D02BA">
        <w:rPr>
          <w:noProof/>
        </w:rPr>
        <w:softHyphen/>
        <w:t>ne</w:t>
      </w:r>
      <w:r w:rsidRPr="005D02BA">
        <w:rPr>
          <w:noProof/>
        </w:rPr>
        <w:softHyphen/>
        <w:t>te od</w:t>
      </w:r>
      <w:r w:rsidRPr="005D02BA">
        <w:rPr>
          <w:noProof/>
        </w:rPr>
        <w:softHyphen/>
        <w:t>lu</w:t>
      </w:r>
      <w:r w:rsidRPr="005D02BA">
        <w:rPr>
          <w:noProof/>
        </w:rPr>
        <w:softHyphen/>
        <w:t>ke Agen</w:t>
      </w:r>
      <w:r w:rsidRPr="005D02BA">
        <w:rPr>
          <w:noProof/>
        </w:rPr>
        <w:softHyphen/>
        <w:t>ci</w:t>
      </w:r>
      <w:r w:rsidRPr="005D02BA">
        <w:rPr>
          <w:noProof/>
        </w:rPr>
        <w:softHyphen/>
        <w:t>ja na</w:t>
      </w:r>
      <w:r w:rsidRPr="005D02BA">
        <w:rPr>
          <w:noProof/>
        </w:rPr>
        <w:softHyphen/>
        <w:t>vo</w:t>
      </w:r>
      <w:r w:rsidRPr="005D02BA">
        <w:rPr>
          <w:noProof/>
        </w:rPr>
        <w:softHyphen/>
        <w:t>di da je Bo</w:t>
      </w:r>
      <w:r w:rsidRPr="005D02BA">
        <w:rPr>
          <w:noProof/>
        </w:rPr>
        <w:softHyphen/>
        <w:t>san</w:t>
      </w:r>
      <w:r w:rsidRPr="005D02BA">
        <w:rPr>
          <w:noProof/>
        </w:rPr>
        <w:softHyphen/>
        <w:t>čić sa si</w:t>
      </w:r>
      <w:r w:rsidRPr="005D02BA">
        <w:rPr>
          <w:noProof/>
        </w:rPr>
        <w:softHyphen/>
        <w:t>nom Slav</w:t>
      </w:r>
      <w:r w:rsidRPr="005D02BA">
        <w:rPr>
          <w:noProof/>
        </w:rPr>
        <w:softHyphen/>
        <w:t>kom za</w:t>
      </w:r>
      <w:r w:rsidRPr="005D02BA">
        <w:rPr>
          <w:noProof/>
        </w:rPr>
        <w:softHyphen/>
        <w:t>sno</w:t>
      </w:r>
      <w:r w:rsidRPr="005D02BA">
        <w:rPr>
          <w:noProof/>
        </w:rPr>
        <w:softHyphen/>
        <w:t>vao rad</w:t>
      </w:r>
      <w:r w:rsidRPr="005D02BA">
        <w:rPr>
          <w:noProof/>
        </w:rPr>
        <w:softHyphen/>
        <w:t>ni od</w:t>
      </w:r>
      <w:r w:rsidRPr="005D02BA">
        <w:rPr>
          <w:noProof/>
        </w:rPr>
        <w:softHyphen/>
        <w:t>nos u toj ško</w:t>
      </w:r>
      <w:r w:rsidRPr="005D02BA">
        <w:rPr>
          <w:noProof/>
        </w:rPr>
        <w:softHyphen/>
        <w:t>li na neo</w:t>
      </w:r>
      <w:r w:rsidRPr="005D02BA">
        <w:rPr>
          <w:noProof/>
        </w:rPr>
        <w:softHyphen/>
        <w:t>d</w:t>
      </w:r>
      <w:r w:rsidRPr="005D02BA">
        <w:rPr>
          <w:noProof/>
        </w:rPr>
        <w:softHyphen/>
        <w:t>re</w:t>
      </w:r>
      <w:r w:rsidRPr="005D02BA">
        <w:rPr>
          <w:noProof/>
        </w:rPr>
        <w:softHyphen/>
        <w:t>đe</w:t>
      </w:r>
      <w:r w:rsidRPr="005D02BA">
        <w:rPr>
          <w:noProof/>
        </w:rPr>
        <w:softHyphen/>
        <w:t>no vre</w:t>
      </w:r>
      <w:r w:rsidRPr="005D02BA">
        <w:rPr>
          <w:noProof/>
        </w:rPr>
        <w:softHyphen/>
        <w:t>me, a da o to</w:t>
      </w:r>
      <w:r w:rsidRPr="005D02BA">
        <w:rPr>
          <w:noProof/>
        </w:rPr>
        <w:softHyphen/>
        <w:t>me ni</w:t>
      </w:r>
      <w:r w:rsidRPr="005D02BA">
        <w:rPr>
          <w:noProof/>
        </w:rPr>
        <w:softHyphen/>
        <w:t>je oba</w:t>
      </w:r>
      <w:r w:rsidRPr="005D02BA">
        <w:rPr>
          <w:noProof/>
        </w:rPr>
        <w:softHyphen/>
        <w:t>ve</w:t>
      </w:r>
      <w:r w:rsidRPr="005D02BA">
        <w:rPr>
          <w:noProof/>
        </w:rPr>
        <w:softHyphen/>
        <w:t>stio ni</w:t>
      </w:r>
      <w:r w:rsidRPr="005D02BA">
        <w:rPr>
          <w:noProof/>
        </w:rPr>
        <w:softHyphen/>
        <w:t>ti Agen</w:t>
      </w:r>
      <w:r w:rsidRPr="005D02BA">
        <w:rPr>
          <w:noProof/>
        </w:rPr>
        <w:softHyphen/>
        <w:t>ci</w:t>
      </w:r>
      <w:r w:rsidRPr="005D02BA">
        <w:rPr>
          <w:noProof/>
        </w:rPr>
        <w:softHyphen/>
        <w:t>ju za bor</w:t>
      </w:r>
      <w:r w:rsidRPr="005D02BA">
        <w:rPr>
          <w:noProof/>
        </w:rPr>
        <w:softHyphen/>
        <w:t>bu pro</w:t>
      </w:r>
      <w:r w:rsidRPr="005D02BA">
        <w:rPr>
          <w:noProof/>
        </w:rPr>
        <w:softHyphen/>
        <w:t>tiv ko</w:t>
      </w:r>
      <w:r w:rsidRPr="005D02BA">
        <w:rPr>
          <w:noProof/>
        </w:rPr>
        <w:softHyphen/>
        <w:t>rup</w:t>
      </w:r>
      <w:r w:rsidRPr="005D02BA">
        <w:rPr>
          <w:noProof/>
        </w:rPr>
        <w:softHyphen/>
        <w:t>ci</w:t>
      </w:r>
      <w:r w:rsidRPr="005D02BA">
        <w:rPr>
          <w:noProof/>
        </w:rPr>
        <w:softHyphen/>
        <w:t>je ni</w:t>
      </w:r>
      <w:r w:rsidRPr="005D02BA">
        <w:rPr>
          <w:noProof/>
        </w:rPr>
        <w:softHyphen/>
        <w:t>ti Škol</w:t>
      </w:r>
      <w:r w:rsidRPr="005D02BA">
        <w:rPr>
          <w:noProof/>
        </w:rPr>
        <w:softHyphen/>
        <w:t>ski od</w:t>
      </w:r>
      <w:r w:rsidRPr="005D02BA">
        <w:rPr>
          <w:noProof/>
        </w:rPr>
        <w:softHyphen/>
        <w:t>bor.„On je, kao di</w:t>
      </w:r>
      <w:r w:rsidRPr="005D02BA">
        <w:rPr>
          <w:noProof/>
        </w:rPr>
        <w:softHyphen/>
        <w:t>rek</w:t>
      </w:r>
      <w:r w:rsidRPr="005D02BA">
        <w:rPr>
          <w:noProof/>
        </w:rPr>
        <w:softHyphen/>
        <w:t>tor ško</w:t>
      </w:r>
      <w:r w:rsidRPr="005D02BA">
        <w:rPr>
          <w:noProof/>
        </w:rPr>
        <w:softHyphen/>
        <w:t>le, jav</w:t>
      </w:r>
      <w:r w:rsidRPr="005D02BA">
        <w:rPr>
          <w:noProof/>
        </w:rPr>
        <w:softHyphen/>
        <w:t>ni in</w:t>
      </w:r>
      <w:r w:rsidRPr="005D02BA">
        <w:rPr>
          <w:noProof/>
        </w:rPr>
        <w:softHyphen/>
        <w:t>te</w:t>
      </w:r>
      <w:r w:rsidRPr="005D02BA">
        <w:rPr>
          <w:noProof/>
        </w:rPr>
        <w:softHyphen/>
        <w:t>res pod</w:t>
      </w:r>
      <w:r w:rsidRPr="005D02BA">
        <w:rPr>
          <w:noProof/>
        </w:rPr>
        <w:softHyphen/>
        <w:t>re</w:t>
      </w:r>
      <w:r w:rsidRPr="005D02BA">
        <w:rPr>
          <w:noProof/>
        </w:rPr>
        <w:softHyphen/>
        <w:t>dio pri</w:t>
      </w:r>
      <w:r w:rsidRPr="005D02BA">
        <w:rPr>
          <w:noProof/>
        </w:rPr>
        <w:softHyphen/>
        <w:t>vat</w:t>
      </w:r>
      <w:r w:rsidRPr="005D02BA">
        <w:rPr>
          <w:noProof/>
        </w:rPr>
        <w:softHyphen/>
        <w:t>nom i jav</w:t>
      </w:r>
      <w:r w:rsidRPr="005D02BA">
        <w:rPr>
          <w:noProof/>
        </w:rPr>
        <w:softHyphen/>
        <w:t>nu funk</w:t>
      </w:r>
      <w:r w:rsidRPr="005D02BA">
        <w:rPr>
          <w:noProof/>
        </w:rPr>
        <w:softHyphen/>
        <w:t>ci</w:t>
      </w:r>
      <w:r w:rsidRPr="005D02BA">
        <w:rPr>
          <w:noProof/>
        </w:rPr>
        <w:softHyphen/>
        <w:t>ju is</w:t>
      </w:r>
      <w:r w:rsidRPr="005D02BA">
        <w:rPr>
          <w:noProof/>
        </w:rPr>
        <w:softHyphen/>
        <w:t>ko</w:t>
      </w:r>
      <w:r w:rsidRPr="005D02BA">
        <w:rPr>
          <w:noProof/>
        </w:rPr>
        <w:softHyphen/>
        <w:t>ri</w:t>
      </w:r>
      <w:r w:rsidRPr="005D02BA">
        <w:rPr>
          <w:noProof/>
        </w:rPr>
        <w:softHyphen/>
        <w:t>stio za sti</w:t>
      </w:r>
      <w:r w:rsidRPr="005D02BA">
        <w:rPr>
          <w:noProof/>
        </w:rPr>
        <w:softHyphen/>
        <w:t>ca</w:t>
      </w:r>
      <w:r w:rsidRPr="005D02BA">
        <w:rPr>
          <w:noProof/>
        </w:rPr>
        <w:softHyphen/>
        <w:t>nje ko</w:t>
      </w:r>
      <w:r w:rsidRPr="005D02BA">
        <w:rPr>
          <w:noProof/>
        </w:rPr>
        <w:softHyphen/>
        <w:t>ri</w:t>
      </w:r>
      <w:r w:rsidRPr="005D02BA">
        <w:rPr>
          <w:noProof/>
        </w:rPr>
        <w:softHyphen/>
        <w:t>sti za po</w:t>
      </w:r>
      <w:r w:rsidRPr="005D02BA">
        <w:rPr>
          <w:noProof/>
        </w:rPr>
        <w:softHyphen/>
        <w:t>ve</w:t>
      </w:r>
      <w:r w:rsidRPr="005D02BA">
        <w:rPr>
          <w:noProof/>
        </w:rPr>
        <w:softHyphen/>
        <w:t>za</w:t>
      </w:r>
      <w:r w:rsidRPr="005D02BA">
        <w:rPr>
          <w:noProof/>
        </w:rPr>
        <w:softHyphen/>
        <w:t>no li</w:t>
      </w:r>
      <w:r w:rsidRPr="005D02BA">
        <w:rPr>
          <w:noProof/>
        </w:rPr>
        <w:softHyphen/>
        <w:t>ce, s ko</w:t>
      </w:r>
      <w:r w:rsidRPr="005D02BA">
        <w:rPr>
          <w:noProof/>
        </w:rPr>
        <w:softHyphen/>
        <w:t>jim se na</w:t>
      </w:r>
      <w:r w:rsidRPr="005D02BA">
        <w:rPr>
          <w:noProof/>
        </w:rPr>
        <w:softHyphen/>
        <w:t>šao u dvo</w:t>
      </w:r>
      <w:r w:rsidRPr="005D02BA">
        <w:rPr>
          <w:noProof/>
        </w:rPr>
        <w:softHyphen/>
        <w:t>stru</w:t>
      </w:r>
      <w:r w:rsidRPr="005D02BA">
        <w:rPr>
          <w:noProof/>
        </w:rPr>
        <w:softHyphen/>
        <w:t>kom od</w:t>
      </w:r>
      <w:r w:rsidRPr="005D02BA">
        <w:rPr>
          <w:noProof/>
        </w:rPr>
        <w:softHyphen/>
        <w:t>no</w:t>
      </w:r>
      <w:r w:rsidRPr="005D02BA">
        <w:rPr>
          <w:noProof/>
        </w:rPr>
        <w:softHyphen/>
        <w:t>su za</w:t>
      </w:r>
      <w:r w:rsidRPr="005D02BA">
        <w:rPr>
          <w:noProof/>
        </w:rPr>
        <w:softHyphen/>
        <w:t>vi</w:t>
      </w:r>
      <w:r w:rsidRPr="005D02BA">
        <w:rPr>
          <w:noProof/>
        </w:rPr>
        <w:softHyphen/>
        <w:t>sno</w:t>
      </w:r>
      <w:r w:rsidRPr="005D02BA">
        <w:rPr>
          <w:noProof/>
        </w:rPr>
        <w:softHyphen/>
        <w:t>sti – je</w:t>
      </w:r>
      <w:r w:rsidRPr="005D02BA">
        <w:rPr>
          <w:noProof/>
        </w:rPr>
        <w:softHyphen/>
        <w:t>dan, u ko</w:t>
      </w:r>
      <w:r w:rsidRPr="005D02BA">
        <w:rPr>
          <w:noProof/>
        </w:rPr>
        <w:softHyphen/>
        <w:t>jem je već bio i ni</w:t>
      </w:r>
      <w:r w:rsidRPr="005D02BA">
        <w:rPr>
          <w:noProof/>
        </w:rPr>
        <w:softHyphen/>
        <w:t>je ga mo</w:t>
      </w:r>
      <w:r w:rsidRPr="005D02BA">
        <w:rPr>
          <w:noProof/>
        </w:rPr>
        <w:softHyphen/>
        <w:t>gao iz</w:t>
      </w:r>
      <w:r w:rsidRPr="005D02BA">
        <w:rPr>
          <w:noProof/>
        </w:rPr>
        <w:softHyphen/>
        <w:t>be</w:t>
      </w:r>
      <w:r w:rsidRPr="005D02BA">
        <w:rPr>
          <w:noProof/>
        </w:rPr>
        <w:softHyphen/>
        <w:t>ći jer je to nje</w:t>
      </w:r>
      <w:r w:rsidRPr="005D02BA">
        <w:rPr>
          <w:noProof/>
        </w:rPr>
        <w:softHyphen/>
        <w:t>gov sin i, dru</w:t>
      </w:r>
      <w:r w:rsidRPr="005D02BA">
        <w:rPr>
          <w:noProof/>
        </w:rPr>
        <w:softHyphen/>
        <w:t>gi, gde se na</w:t>
      </w:r>
      <w:r w:rsidRPr="005D02BA">
        <w:rPr>
          <w:noProof/>
        </w:rPr>
        <w:softHyphen/>
        <w:t>šao pri</w:t>
      </w:r>
      <w:r w:rsidRPr="005D02BA">
        <w:rPr>
          <w:noProof/>
        </w:rPr>
        <w:softHyphen/>
        <w:t>ma</w:t>
      </w:r>
      <w:r w:rsidRPr="005D02BA">
        <w:rPr>
          <w:noProof/>
        </w:rPr>
        <w:softHyphen/>
        <w:t>ju</w:t>
      </w:r>
      <w:r w:rsidRPr="005D02BA">
        <w:rPr>
          <w:noProof/>
        </w:rPr>
        <w:softHyphen/>
        <w:t>ći to li</w:t>
      </w:r>
      <w:r w:rsidRPr="005D02BA">
        <w:rPr>
          <w:noProof/>
        </w:rPr>
        <w:softHyphen/>
        <w:t>ce u rad</w:t>
      </w:r>
      <w:r w:rsidRPr="005D02BA">
        <w:rPr>
          <w:noProof/>
        </w:rPr>
        <w:softHyphen/>
        <w:t>ni od</w:t>
      </w:r>
      <w:r w:rsidRPr="005D02BA">
        <w:rPr>
          <w:noProof/>
        </w:rPr>
        <w:softHyphen/>
        <w:t>nos u ško</w:t>
      </w:r>
      <w:r w:rsidRPr="005D02BA">
        <w:rPr>
          <w:noProof/>
        </w:rPr>
        <w:softHyphen/>
        <w:t>li u ko</w:t>
      </w:r>
      <w:r w:rsidRPr="005D02BA">
        <w:rPr>
          <w:noProof/>
        </w:rPr>
        <w:softHyphen/>
        <w:t>joj je di</w:t>
      </w:r>
      <w:r w:rsidRPr="005D02BA">
        <w:rPr>
          <w:noProof/>
        </w:rPr>
        <w:softHyphen/>
        <w:t>rek</w:t>
      </w:r>
      <w:r w:rsidRPr="005D02BA">
        <w:rPr>
          <w:noProof/>
        </w:rPr>
        <w:softHyphen/>
        <w:t>tor, či</w:t>
      </w:r>
      <w:r w:rsidRPr="005D02BA">
        <w:rPr>
          <w:noProof/>
        </w:rPr>
        <w:softHyphen/>
        <w:t>me je ugro</w:t>
      </w:r>
      <w:r w:rsidRPr="005D02BA">
        <w:rPr>
          <w:noProof/>
        </w:rPr>
        <w:softHyphen/>
        <w:t>zio i po</w:t>
      </w:r>
      <w:r w:rsidRPr="005D02BA">
        <w:rPr>
          <w:noProof/>
        </w:rPr>
        <w:softHyphen/>
        <w:t>ve</w:t>
      </w:r>
      <w:r w:rsidRPr="005D02BA">
        <w:rPr>
          <w:noProof/>
        </w:rPr>
        <w:softHyphen/>
        <w:t>re</w:t>
      </w:r>
      <w:r w:rsidRPr="005D02BA">
        <w:rPr>
          <w:noProof/>
        </w:rPr>
        <w:softHyphen/>
        <w:t>nje gra</w:t>
      </w:r>
      <w:r w:rsidRPr="005D02BA">
        <w:rPr>
          <w:noProof/>
        </w:rPr>
        <w:softHyphen/>
        <w:t>đa</w:t>
      </w:r>
      <w:r w:rsidRPr="005D02BA">
        <w:rPr>
          <w:noProof/>
        </w:rPr>
        <w:softHyphen/>
        <w:t>na u sa</w:t>
      </w:r>
      <w:r w:rsidRPr="005D02BA">
        <w:rPr>
          <w:noProof/>
        </w:rPr>
        <w:softHyphen/>
        <w:t>ve</w:t>
      </w:r>
      <w:r w:rsidRPr="005D02BA">
        <w:rPr>
          <w:noProof/>
        </w:rPr>
        <w:softHyphen/>
        <w:t>sno i od</w:t>
      </w:r>
      <w:r w:rsidRPr="005D02BA">
        <w:rPr>
          <w:noProof/>
        </w:rPr>
        <w:softHyphen/>
        <w:t>go</w:t>
      </w:r>
      <w:r w:rsidRPr="005D02BA">
        <w:rPr>
          <w:noProof/>
        </w:rPr>
        <w:softHyphen/>
        <w:t>vor</w:t>
      </w:r>
      <w:r w:rsidRPr="005D02BA">
        <w:rPr>
          <w:noProof/>
        </w:rPr>
        <w:softHyphen/>
        <w:t>no vr</w:t>
      </w:r>
      <w:r w:rsidRPr="005D02BA">
        <w:rPr>
          <w:noProof/>
        </w:rPr>
        <w:softHyphen/>
        <w:t>še</w:t>
      </w:r>
      <w:r w:rsidRPr="005D02BA">
        <w:rPr>
          <w:noProof/>
        </w:rPr>
        <w:softHyphen/>
        <w:t>nje jav</w:t>
      </w:r>
      <w:r w:rsidRPr="005D02BA">
        <w:rPr>
          <w:noProof/>
        </w:rPr>
        <w:softHyphen/>
        <w:t>ne funk</w:t>
      </w:r>
      <w:r w:rsidRPr="005D02BA">
        <w:rPr>
          <w:noProof/>
        </w:rPr>
        <w:softHyphen/>
        <w:t>ci</w:t>
      </w:r>
      <w:r w:rsidRPr="005D02BA">
        <w:rPr>
          <w:noProof/>
        </w:rPr>
        <w:softHyphen/>
        <w:t>je“, na</w:t>
      </w:r>
      <w:r w:rsidRPr="005D02BA">
        <w:rPr>
          <w:noProof/>
        </w:rPr>
        <w:softHyphen/>
        <w:t>vo</w:t>
      </w:r>
      <w:r w:rsidRPr="005D02BA">
        <w:rPr>
          <w:noProof/>
        </w:rPr>
        <w:softHyphen/>
        <w:t>di se u obra</w:t>
      </w:r>
      <w:r w:rsidRPr="005D02BA">
        <w:rPr>
          <w:noProof/>
        </w:rPr>
        <w:softHyphen/>
        <w:t>zlo</w:t>
      </w:r>
      <w:r w:rsidRPr="005D02BA">
        <w:rPr>
          <w:noProof/>
        </w:rPr>
        <w:softHyphen/>
        <w:t>že</w:t>
      </w:r>
      <w:r w:rsidRPr="005D02BA">
        <w:rPr>
          <w:noProof/>
        </w:rPr>
        <w:softHyphen/>
        <w:t>nju Agen</w:t>
      </w:r>
      <w:r w:rsidRPr="005D02BA">
        <w:rPr>
          <w:noProof/>
        </w:rPr>
        <w:softHyphen/>
        <w:t>ci</w:t>
      </w:r>
      <w:r w:rsidRPr="005D02BA">
        <w:rPr>
          <w:noProof/>
        </w:rPr>
        <w:softHyphen/>
        <w:t>je. Bo</w:t>
      </w:r>
      <w:r w:rsidRPr="005D02BA">
        <w:rPr>
          <w:noProof/>
        </w:rPr>
        <w:softHyphen/>
        <w:t>san</w:t>
      </w:r>
      <w:r w:rsidRPr="005D02BA">
        <w:rPr>
          <w:noProof/>
        </w:rPr>
        <w:softHyphen/>
        <w:t>čić je, po mi</w:t>
      </w:r>
      <w:r w:rsidRPr="005D02BA">
        <w:rPr>
          <w:noProof/>
        </w:rPr>
        <w:softHyphen/>
        <w:t>šlje</w:t>
      </w:r>
      <w:r w:rsidRPr="005D02BA">
        <w:rPr>
          <w:noProof/>
        </w:rPr>
        <w:softHyphen/>
        <w:t>nju Agen</w:t>
      </w:r>
      <w:r w:rsidRPr="005D02BA">
        <w:rPr>
          <w:noProof/>
        </w:rPr>
        <w:softHyphen/>
        <w:t>ci</w:t>
      </w:r>
      <w:r w:rsidRPr="005D02BA">
        <w:rPr>
          <w:noProof/>
        </w:rPr>
        <w:softHyphen/>
        <w:t>je, bio du</w:t>
      </w:r>
      <w:r w:rsidRPr="005D02BA">
        <w:rPr>
          <w:noProof/>
        </w:rPr>
        <w:softHyphen/>
        <w:t>žan da iz</w:t>
      </w:r>
      <w:r w:rsidRPr="005D02BA">
        <w:rPr>
          <w:noProof/>
        </w:rPr>
        <w:softHyphen/>
        <w:t>beg</w:t>
      </w:r>
      <w:r w:rsidRPr="005D02BA">
        <w:rPr>
          <w:noProof/>
        </w:rPr>
        <w:softHyphen/>
        <w:t>ne su</w:t>
      </w:r>
      <w:r w:rsidRPr="005D02BA">
        <w:rPr>
          <w:noProof/>
        </w:rPr>
        <w:softHyphen/>
        <w:t>kob in</w:t>
      </w:r>
      <w:r w:rsidRPr="005D02BA">
        <w:rPr>
          <w:noProof/>
        </w:rPr>
        <w:softHyphen/>
        <w:t>te</w:t>
      </w:r>
      <w:r w:rsidRPr="005D02BA">
        <w:rPr>
          <w:noProof/>
        </w:rPr>
        <w:softHyphen/>
        <w:t>re</w:t>
      </w:r>
      <w:r w:rsidRPr="005D02BA">
        <w:rPr>
          <w:noProof/>
        </w:rPr>
        <w:softHyphen/>
        <w:t>sa, a kad je već do</w:t>
      </w:r>
      <w:r w:rsidRPr="005D02BA">
        <w:rPr>
          <w:noProof/>
        </w:rPr>
        <w:softHyphen/>
        <w:t>neo od</w:t>
      </w:r>
      <w:r w:rsidRPr="005D02BA">
        <w:rPr>
          <w:noProof/>
        </w:rPr>
        <w:softHyphen/>
        <w:t>lu</w:t>
      </w:r>
      <w:r w:rsidRPr="005D02BA">
        <w:rPr>
          <w:noProof/>
        </w:rPr>
        <w:softHyphen/>
        <w:t>ku o iz</w:t>
      </w:r>
      <w:r w:rsidRPr="005D02BA">
        <w:rPr>
          <w:noProof/>
        </w:rPr>
        <w:softHyphen/>
        <w:t>bo</w:t>
      </w:r>
      <w:r w:rsidRPr="005D02BA">
        <w:rPr>
          <w:noProof/>
        </w:rPr>
        <w:softHyphen/>
        <w:t>ru svog si</w:t>
      </w:r>
      <w:r w:rsidRPr="005D02BA">
        <w:rPr>
          <w:noProof/>
        </w:rPr>
        <w:softHyphen/>
        <w:t>na i za</w:t>
      </w:r>
      <w:r w:rsidRPr="005D02BA">
        <w:rPr>
          <w:noProof/>
        </w:rPr>
        <w:softHyphen/>
        <w:t>klju</w:t>
      </w:r>
      <w:r w:rsidRPr="005D02BA">
        <w:rPr>
          <w:noProof/>
        </w:rPr>
        <w:softHyphen/>
        <w:t>čio s njim ugo</w:t>
      </w:r>
      <w:r w:rsidRPr="005D02BA">
        <w:rPr>
          <w:noProof/>
        </w:rPr>
        <w:softHyphen/>
        <w:t>vor o ra</w:t>
      </w:r>
      <w:r w:rsidRPr="005D02BA">
        <w:rPr>
          <w:noProof/>
        </w:rPr>
        <w:softHyphen/>
        <w:t>du, bio je du</w:t>
      </w:r>
      <w:r w:rsidRPr="005D02BA">
        <w:rPr>
          <w:noProof/>
        </w:rPr>
        <w:softHyphen/>
        <w:t>žan da o su</w:t>
      </w:r>
      <w:r w:rsidRPr="005D02BA">
        <w:rPr>
          <w:noProof/>
        </w:rPr>
        <w:softHyphen/>
        <w:t>ko</w:t>
      </w:r>
      <w:r w:rsidRPr="005D02BA">
        <w:rPr>
          <w:noProof/>
        </w:rPr>
        <w:softHyphen/>
        <w:t>bu in</w:t>
      </w:r>
      <w:r w:rsidRPr="005D02BA">
        <w:rPr>
          <w:noProof/>
        </w:rPr>
        <w:softHyphen/>
        <w:t>te</w:t>
      </w:r>
      <w:r w:rsidRPr="005D02BA">
        <w:rPr>
          <w:noProof/>
        </w:rPr>
        <w:softHyphen/>
        <w:t>re</w:t>
      </w:r>
      <w:r w:rsidRPr="005D02BA">
        <w:rPr>
          <w:noProof/>
        </w:rPr>
        <w:softHyphen/>
        <w:t>sa pi</w:t>
      </w:r>
      <w:r w:rsidRPr="005D02BA">
        <w:rPr>
          <w:noProof/>
        </w:rPr>
        <w:softHyphen/>
        <w:t>sme</w:t>
      </w:r>
      <w:r w:rsidRPr="005D02BA">
        <w:rPr>
          <w:noProof/>
        </w:rPr>
        <w:softHyphen/>
        <w:t>no oba</w:t>
      </w:r>
      <w:r w:rsidRPr="005D02BA">
        <w:rPr>
          <w:noProof/>
        </w:rPr>
        <w:softHyphen/>
        <w:t>ve</w:t>
      </w:r>
      <w:r w:rsidRPr="005D02BA">
        <w:rPr>
          <w:noProof/>
        </w:rPr>
        <w:softHyphen/>
        <w:t>sti Škol</w:t>
      </w:r>
      <w:r w:rsidRPr="005D02BA">
        <w:rPr>
          <w:noProof/>
        </w:rPr>
        <w:softHyphen/>
        <w:t>ski od</w:t>
      </w:r>
      <w:r w:rsidRPr="005D02BA">
        <w:rPr>
          <w:noProof/>
        </w:rPr>
        <w:softHyphen/>
        <w:t>bor i Agen</w:t>
      </w:r>
      <w:r w:rsidRPr="005D02BA">
        <w:rPr>
          <w:noProof/>
        </w:rPr>
        <w:softHyphen/>
        <w:t>ci</w:t>
      </w:r>
      <w:r w:rsidRPr="005D02BA">
        <w:rPr>
          <w:noProof/>
        </w:rPr>
        <w:softHyphen/>
        <w:t>ju, a to ni</w:t>
      </w:r>
      <w:r w:rsidRPr="005D02BA">
        <w:rPr>
          <w:noProof/>
        </w:rPr>
        <w:softHyphen/>
        <w:t>je uči</w:t>
      </w:r>
      <w:r w:rsidRPr="005D02BA">
        <w:rPr>
          <w:noProof/>
        </w:rPr>
        <w:softHyphen/>
        <w:t>nio.</w:t>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0021581E">
        <w:rPr>
          <w:noProof/>
        </w:rPr>
        <w:tab/>
      </w:r>
      <w:r w:rsidRPr="005D02BA">
        <w:rPr>
          <w:noProof/>
        </w:rPr>
        <w:t>Škol</w:t>
      </w:r>
      <w:r w:rsidRPr="005D02BA">
        <w:rPr>
          <w:noProof/>
        </w:rPr>
        <w:softHyphen/>
        <w:t>ski od</w:t>
      </w:r>
      <w:r w:rsidRPr="005D02BA">
        <w:rPr>
          <w:noProof/>
        </w:rPr>
        <w:softHyphen/>
        <w:t>bor je, tvr</w:t>
      </w:r>
      <w:r w:rsidRPr="005D02BA">
        <w:rPr>
          <w:noProof/>
        </w:rPr>
        <w:softHyphen/>
        <w:t>di za „Dnev</w:t>
      </w:r>
      <w:r w:rsidRPr="005D02BA">
        <w:rPr>
          <w:noProof/>
        </w:rPr>
        <w:softHyphen/>
        <w:t>nik” Mi</w:t>
      </w:r>
      <w:r w:rsidRPr="005D02BA">
        <w:rPr>
          <w:noProof/>
        </w:rPr>
        <w:softHyphen/>
        <w:t>lo</w:t>
      </w:r>
      <w:r w:rsidRPr="005D02BA">
        <w:rPr>
          <w:noProof/>
        </w:rPr>
        <w:softHyphen/>
        <w:t>rad Bo</w:t>
      </w:r>
      <w:r w:rsidRPr="005D02BA">
        <w:rPr>
          <w:noProof/>
        </w:rPr>
        <w:softHyphen/>
        <w:t>san</w:t>
      </w:r>
      <w:r w:rsidRPr="005D02BA">
        <w:rPr>
          <w:noProof/>
        </w:rPr>
        <w:softHyphen/>
        <w:t>čić, do</w:t>
      </w:r>
      <w:r w:rsidRPr="005D02BA">
        <w:rPr>
          <w:noProof/>
        </w:rPr>
        <w:softHyphen/>
        <w:t>bio pre</w:t>
      </w:r>
      <w:r w:rsidRPr="005D02BA">
        <w:rPr>
          <w:noProof/>
        </w:rPr>
        <w:softHyphen/>
        <w:t>po</w:t>
      </w:r>
      <w:r w:rsidRPr="005D02BA">
        <w:rPr>
          <w:noProof/>
        </w:rPr>
        <w:softHyphen/>
        <w:t>ru</w:t>
      </w:r>
      <w:r w:rsidRPr="005D02BA">
        <w:rPr>
          <w:noProof/>
        </w:rPr>
        <w:softHyphen/>
        <w:t>ke za raz</w:t>
      </w:r>
      <w:r w:rsidRPr="005D02BA">
        <w:rPr>
          <w:noProof/>
        </w:rPr>
        <w:softHyphen/>
        <w:t>re</w:t>
      </w:r>
      <w:r w:rsidRPr="005D02BA">
        <w:rPr>
          <w:noProof/>
        </w:rPr>
        <w:softHyphen/>
        <w:t>še</w:t>
      </w:r>
      <w:r w:rsidRPr="005D02BA">
        <w:rPr>
          <w:noProof/>
        </w:rPr>
        <w:softHyphen/>
        <w:t>nje s jav</w:t>
      </w:r>
      <w:r w:rsidRPr="005D02BA">
        <w:rPr>
          <w:noProof/>
        </w:rPr>
        <w:softHyphen/>
        <w:t>ne funk</w:t>
      </w:r>
      <w:r w:rsidRPr="005D02BA">
        <w:rPr>
          <w:noProof/>
        </w:rPr>
        <w:softHyphen/>
        <w:t>ci</w:t>
      </w:r>
      <w:r w:rsidRPr="005D02BA">
        <w:rPr>
          <w:noProof/>
        </w:rPr>
        <w:softHyphen/>
        <w:t>je di</w:t>
      </w:r>
      <w:r w:rsidRPr="005D02BA">
        <w:rPr>
          <w:noProof/>
        </w:rPr>
        <w:softHyphen/>
        <w:t>rek</w:t>
      </w:r>
      <w:r w:rsidRPr="005D02BA">
        <w:rPr>
          <w:noProof/>
        </w:rPr>
        <w:softHyphen/>
        <w:t>to</w:t>
      </w:r>
      <w:r w:rsidRPr="005D02BA">
        <w:rPr>
          <w:noProof/>
        </w:rPr>
        <w:softHyphen/>
        <w:t>ra, ali ju je od</w:t>
      </w:r>
      <w:r w:rsidRPr="005D02BA">
        <w:rPr>
          <w:noProof/>
        </w:rPr>
        <w:softHyphen/>
        <w:t>ba</w:t>
      </w:r>
      <w:r w:rsidRPr="005D02BA">
        <w:rPr>
          <w:noProof/>
        </w:rPr>
        <w:softHyphen/>
        <w:t>cio jer ne vi</w:t>
      </w:r>
      <w:r w:rsidRPr="005D02BA">
        <w:rPr>
          <w:noProof/>
        </w:rPr>
        <w:softHyphen/>
        <w:t>di da je za</w:t>
      </w:r>
      <w:r w:rsidRPr="005D02BA">
        <w:rPr>
          <w:noProof/>
        </w:rPr>
        <w:softHyphen/>
        <w:t>kon pre</w:t>
      </w:r>
      <w:r w:rsidRPr="005D02BA">
        <w:rPr>
          <w:noProof/>
        </w:rPr>
        <w:softHyphen/>
        <w:t>kr</w:t>
      </w:r>
      <w:r w:rsidRPr="005D02BA">
        <w:rPr>
          <w:noProof/>
        </w:rPr>
        <w:softHyphen/>
        <w:t>šen, a kao ve</w:t>
      </w:r>
      <w:r w:rsidRPr="005D02BA">
        <w:rPr>
          <w:noProof/>
        </w:rPr>
        <w:softHyphen/>
        <w:t>li</w:t>
      </w:r>
      <w:r w:rsidRPr="005D02BA">
        <w:rPr>
          <w:noProof/>
        </w:rPr>
        <w:softHyphen/>
        <w:t>ki znak po</w:t>
      </w:r>
      <w:r w:rsidRPr="005D02BA">
        <w:rPr>
          <w:noProof/>
        </w:rPr>
        <w:softHyphen/>
        <w:t>ve</w:t>
      </w:r>
      <w:r w:rsidRPr="005D02BA">
        <w:rPr>
          <w:noProof/>
        </w:rPr>
        <w:softHyphen/>
        <w:t>re</w:t>
      </w:r>
      <w:r w:rsidRPr="005D02BA">
        <w:rPr>
          <w:noProof/>
        </w:rPr>
        <w:softHyphen/>
        <w:t>nja u nje</w:t>
      </w:r>
      <w:r w:rsidRPr="005D02BA">
        <w:rPr>
          <w:noProof/>
        </w:rPr>
        <w:softHyphen/>
        <w:t>gov rad ne</w:t>
      </w:r>
      <w:r w:rsidRPr="005D02BA">
        <w:rPr>
          <w:noProof/>
        </w:rPr>
        <w:softHyphen/>
        <w:t>dav</w:t>
      </w:r>
      <w:r w:rsidRPr="005D02BA">
        <w:rPr>
          <w:noProof/>
        </w:rPr>
        <w:softHyphen/>
        <w:t>no ga je opet iza</w:t>
      </w:r>
      <w:r w:rsidRPr="005D02BA">
        <w:rPr>
          <w:noProof/>
        </w:rPr>
        <w:softHyphen/>
        <w:t>brao za na</w:t>
      </w:r>
      <w:r w:rsidRPr="005D02BA">
        <w:rPr>
          <w:noProof/>
        </w:rPr>
        <w:softHyphen/>
        <w:t>red</w:t>
      </w:r>
      <w:r w:rsidRPr="005D02BA">
        <w:rPr>
          <w:noProof/>
        </w:rPr>
        <w:softHyphen/>
        <w:t>ne če</w:t>
      </w:r>
      <w:r w:rsidRPr="005D02BA">
        <w:rPr>
          <w:noProof/>
        </w:rPr>
        <w:softHyphen/>
        <w:t>ti</w:t>
      </w:r>
      <w:r w:rsidRPr="005D02BA">
        <w:rPr>
          <w:noProof/>
        </w:rPr>
        <w:softHyphen/>
        <w:t>ri go</w:t>
      </w:r>
      <w:r w:rsidRPr="005D02BA">
        <w:rPr>
          <w:noProof/>
        </w:rPr>
        <w:softHyphen/>
        <w:t>di</w:t>
      </w:r>
      <w:r w:rsidRPr="005D02BA">
        <w:rPr>
          <w:noProof/>
        </w:rPr>
        <w:softHyphen/>
        <w:t>ne.– Ne po</w:t>
      </w:r>
      <w:r w:rsidRPr="005D02BA">
        <w:rPr>
          <w:noProof/>
        </w:rPr>
        <w:softHyphen/>
        <w:t>sto</w:t>
      </w:r>
      <w:r w:rsidRPr="005D02BA">
        <w:rPr>
          <w:noProof/>
        </w:rPr>
        <w:softHyphen/>
        <w:t>ji ni</w:t>
      </w:r>
      <w:r w:rsidRPr="005D02BA">
        <w:rPr>
          <w:noProof/>
        </w:rPr>
        <w:softHyphen/>
        <w:t>je</w:t>
      </w:r>
      <w:r w:rsidRPr="005D02BA">
        <w:rPr>
          <w:noProof/>
        </w:rPr>
        <w:softHyphen/>
        <w:t>dan član za</w:t>
      </w:r>
      <w:r w:rsidRPr="005D02BA">
        <w:rPr>
          <w:noProof/>
        </w:rPr>
        <w:softHyphen/>
        <w:t>ko</w:t>
      </w:r>
      <w:r w:rsidRPr="005D02BA">
        <w:rPr>
          <w:noProof/>
        </w:rPr>
        <w:softHyphen/>
        <w:t>na ko</w:t>
      </w:r>
      <w:r w:rsidRPr="005D02BA">
        <w:rPr>
          <w:noProof/>
        </w:rPr>
        <w:softHyphen/>
        <w:t>ji di</w:t>
      </w:r>
      <w:r w:rsidRPr="005D02BA">
        <w:rPr>
          <w:noProof/>
        </w:rPr>
        <w:softHyphen/>
        <w:t>rek</w:t>
      </w:r>
      <w:r w:rsidRPr="005D02BA">
        <w:rPr>
          <w:noProof/>
        </w:rPr>
        <w:softHyphen/>
        <w:t>to</w:t>
      </w:r>
      <w:r w:rsidRPr="005D02BA">
        <w:rPr>
          <w:noProof/>
        </w:rPr>
        <w:softHyphen/>
        <w:t>ra ško</w:t>
      </w:r>
      <w:r w:rsidRPr="005D02BA">
        <w:rPr>
          <w:noProof/>
        </w:rPr>
        <w:softHyphen/>
        <w:t>le oba</w:t>
      </w:r>
      <w:r w:rsidRPr="005D02BA">
        <w:rPr>
          <w:noProof/>
        </w:rPr>
        <w:softHyphen/>
        <w:t>ve</w:t>
      </w:r>
      <w:r w:rsidRPr="005D02BA">
        <w:rPr>
          <w:noProof/>
        </w:rPr>
        <w:softHyphen/>
        <w:t>zu</w:t>
      </w:r>
      <w:r w:rsidRPr="005D02BA">
        <w:rPr>
          <w:noProof/>
        </w:rPr>
        <w:softHyphen/>
        <w:t>je na to da Agen</w:t>
      </w:r>
      <w:r w:rsidRPr="005D02BA">
        <w:rPr>
          <w:noProof/>
        </w:rPr>
        <w:softHyphen/>
        <w:t>ci</w:t>
      </w:r>
      <w:r w:rsidRPr="005D02BA">
        <w:rPr>
          <w:noProof/>
        </w:rPr>
        <w:softHyphen/>
        <w:t>ju za bor</w:t>
      </w:r>
      <w:r w:rsidRPr="005D02BA">
        <w:rPr>
          <w:noProof/>
        </w:rPr>
        <w:softHyphen/>
        <w:t>bu pro</w:t>
      </w:r>
      <w:r w:rsidRPr="005D02BA">
        <w:rPr>
          <w:noProof/>
        </w:rPr>
        <w:softHyphen/>
        <w:t>tiv ko</w:t>
      </w:r>
      <w:r w:rsidRPr="005D02BA">
        <w:rPr>
          <w:noProof/>
        </w:rPr>
        <w:softHyphen/>
        <w:t>rup</w:t>
      </w:r>
      <w:r w:rsidRPr="005D02BA">
        <w:rPr>
          <w:noProof/>
        </w:rPr>
        <w:softHyphen/>
        <w:t>ci</w:t>
      </w:r>
      <w:r w:rsidRPr="005D02BA">
        <w:rPr>
          <w:noProof/>
        </w:rPr>
        <w:softHyphen/>
        <w:t>je oba</w:t>
      </w:r>
      <w:r w:rsidRPr="005D02BA">
        <w:rPr>
          <w:noProof/>
        </w:rPr>
        <w:softHyphen/>
        <w:t>ve</w:t>
      </w:r>
      <w:r w:rsidRPr="005D02BA">
        <w:rPr>
          <w:noProof/>
        </w:rPr>
        <w:softHyphen/>
        <w:t>šta</w:t>
      </w:r>
      <w:r w:rsidRPr="005D02BA">
        <w:rPr>
          <w:noProof/>
        </w:rPr>
        <w:softHyphen/>
        <w:t>va o to</w:t>
      </w:r>
      <w:r w:rsidRPr="005D02BA">
        <w:rPr>
          <w:noProof/>
        </w:rPr>
        <w:softHyphen/>
        <w:t>me da li ne</w:t>
      </w:r>
      <w:r w:rsidRPr="005D02BA">
        <w:rPr>
          <w:noProof/>
        </w:rPr>
        <w:softHyphen/>
        <w:t>ko mo</w:t>
      </w:r>
      <w:r w:rsidRPr="005D02BA">
        <w:rPr>
          <w:noProof/>
        </w:rPr>
        <w:softHyphen/>
        <w:t>že kon</w:t>
      </w:r>
      <w:r w:rsidRPr="005D02BA">
        <w:rPr>
          <w:noProof/>
        </w:rPr>
        <w:softHyphen/>
        <w:t>ku</w:t>
      </w:r>
      <w:r w:rsidRPr="005D02BA">
        <w:rPr>
          <w:noProof/>
        </w:rPr>
        <w:softHyphen/>
        <w:t>ri</w:t>
      </w:r>
      <w:r w:rsidRPr="005D02BA">
        <w:rPr>
          <w:noProof/>
        </w:rPr>
        <w:softHyphen/>
        <w:t>sa</w:t>
      </w:r>
      <w:r w:rsidRPr="005D02BA">
        <w:rPr>
          <w:noProof/>
        </w:rPr>
        <w:softHyphen/>
        <w:t>ti ili ne. Da</w:t>
      </w:r>
      <w:r w:rsidRPr="005D02BA">
        <w:rPr>
          <w:noProof/>
        </w:rPr>
        <w:softHyphen/>
        <w:t>kle, nig</w:t>
      </w:r>
      <w:r w:rsidRPr="005D02BA">
        <w:rPr>
          <w:noProof/>
        </w:rPr>
        <w:softHyphen/>
        <w:t>de ni</w:t>
      </w:r>
      <w:r w:rsidRPr="005D02BA">
        <w:rPr>
          <w:noProof/>
        </w:rPr>
        <w:softHyphen/>
        <w:t>sam pre</w:t>
      </w:r>
      <w:r w:rsidRPr="005D02BA">
        <w:rPr>
          <w:noProof/>
        </w:rPr>
        <w:softHyphen/>
        <w:t>kr</w:t>
      </w:r>
      <w:r w:rsidRPr="005D02BA">
        <w:rPr>
          <w:noProof/>
        </w:rPr>
        <w:softHyphen/>
        <w:t>šio za</w:t>
      </w:r>
      <w:r w:rsidRPr="005D02BA">
        <w:rPr>
          <w:noProof/>
        </w:rPr>
        <w:softHyphen/>
        <w:t>kon – ob</w:t>
      </w:r>
      <w:r w:rsidRPr="005D02BA">
        <w:rPr>
          <w:noProof/>
        </w:rPr>
        <w:softHyphen/>
        <w:t>ja</w:t>
      </w:r>
      <w:r w:rsidRPr="005D02BA">
        <w:rPr>
          <w:noProof/>
        </w:rPr>
        <w:softHyphen/>
        <w:t>šnja</w:t>
      </w:r>
      <w:r w:rsidRPr="005D02BA">
        <w:rPr>
          <w:noProof/>
        </w:rPr>
        <w:softHyphen/>
        <w:t>va Bo</w:t>
      </w:r>
      <w:r w:rsidRPr="005D02BA">
        <w:rPr>
          <w:noProof/>
        </w:rPr>
        <w:softHyphen/>
        <w:t>san</w:t>
      </w:r>
      <w:r w:rsidRPr="005D02BA">
        <w:rPr>
          <w:noProof/>
        </w:rPr>
        <w:softHyphen/>
        <w:t>čić se</w:t>
      </w:r>
      <w:r w:rsidRPr="005D02BA">
        <w:rPr>
          <w:noProof/>
        </w:rPr>
        <w:softHyphen/>
        <w:t>ni</w:t>
      </w:r>
      <w:r w:rsidRPr="005D02BA">
        <w:rPr>
          <w:noProof/>
        </w:rPr>
        <w:softHyphen/>
        <w:t>or.</w:t>
      </w:r>
      <w:r w:rsidR="00C14862" w:rsidRPr="00C14862">
        <w:rPr>
          <w:b/>
          <w:i/>
          <w:noProof/>
          <w:color w:val="FF0000"/>
        </w:rPr>
        <w:t xml:space="preserve"> (→Press Clipping)</w:t>
      </w:r>
    </w:p>
    <w:p w:rsidR="00BF79BE" w:rsidRPr="00BF79BE" w:rsidRDefault="00BF79BE" w:rsidP="00BF79BE"/>
    <w:p w:rsidR="00BF79BE" w:rsidRPr="00BF79BE" w:rsidRDefault="00BF79BE" w:rsidP="00BF79BE">
      <w:pPr>
        <w:jc w:val="center"/>
        <w:rPr>
          <w:b/>
          <w:noProof/>
          <w:sz w:val="28"/>
        </w:rPr>
      </w:pPr>
      <w:r w:rsidRPr="00BF79BE">
        <w:rPr>
          <w:b/>
          <w:noProof/>
          <w:color w:val="FF0000"/>
          <w:sz w:val="28"/>
        </w:rPr>
        <w:t>Kina: U osnovnoj školi ubijene tri osobe</w:t>
      </w:r>
    </w:p>
    <w:p w:rsidR="00BF79BE" w:rsidRDefault="00BF79BE" w:rsidP="003B3AD8">
      <w:pPr>
        <w:rPr>
          <w:noProof/>
        </w:rPr>
      </w:pPr>
    </w:p>
    <w:p w:rsidR="0021581E" w:rsidRDefault="00BF79BE" w:rsidP="0021581E">
      <w:pPr>
        <w:ind w:firstLine="720"/>
        <w:jc w:val="both"/>
        <w:rPr>
          <w:noProof/>
        </w:rPr>
      </w:pPr>
      <w:r w:rsidRPr="00BF79BE">
        <w:rPr>
          <w:noProof/>
        </w:rPr>
        <w:t>Muškarac sa nožem upao je danas u osnovnu školu u gradu Šijan u provinciji Hubei u centralnom delu Kine i napao osam učenika i jednog profesora, pri čemu je su tri osobe preminule, a šest je povređeno, javili su kineski mediji.Muškarac po imenu Čen potom je izvršio samoubistvo tako što je skočio sa zgrade, javila je kineska novinska agencija Sinhua, preneo je AFP. On je izvršio napad jer nije mogao da upiše svoje dete u školu, navela je lokalna Šijanska televizija na svom profilu na Sina Veibou, kineskoj verziji Tvitera, ne navodeći detalje.Lokalnja policija za sada nije saopštila informacije o napadu.U Kini je tokom poslednjih godina izvršeno više napada na decu, a tokom 2010. čak pet napada u kojima je poginulo 15, a povređeno više od 80 dece.</w:t>
      </w:r>
    </w:p>
    <w:p w:rsidR="0028286E" w:rsidRDefault="0028286E" w:rsidP="0021581E">
      <w:pPr>
        <w:ind w:firstLine="720"/>
        <w:jc w:val="center"/>
        <w:rPr>
          <w:noProof/>
        </w:rP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5"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6"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A770EA" w:rsidRDefault="0028286E" w:rsidP="0021581E">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0" t="0" r="0" b="0"/>
            <wp:wrapTight wrapText="bothSides">
              <wp:wrapPolygon edited="0">
                <wp:start x="0" y="0"/>
                <wp:lineTo x="0" y="20761"/>
                <wp:lineTo x="21263" y="20761"/>
                <wp:lineTo x="212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9200" cy="654050"/>
                    </a:xfrm>
                    <a:prstGeom prst="rect">
                      <a:avLst/>
                    </a:prstGeom>
                    <a:noFill/>
                  </pic:spPr>
                </pic:pic>
              </a:graphicData>
            </a:graphic>
          </wp:anchor>
        </w:drawing>
      </w:r>
    </w:p>
    <w:sectPr w:rsidR="00A770EA" w:rsidSect="00FD29B9">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B7F" w:rsidRDefault="00140B7F" w:rsidP="001C748A">
      <w:r>
        <w:separator/>
      </w:r>
    </w:p>
  </w:endnote>
  <w:endnote w:type="continuationSeparator" w:id="1">
    <w:p w:rsidR="00140B7F" w:rsidRDefault="00140B7F" w:rsidP="001C74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1C74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2712"/>
      <w:docPartObj>
        <w:docPartGallery w:val="Page Numbers (Bottom of Page)"/>
        <w:docPartUnique/>
      </w:docPartObj>
    </w:sdtPr>
    <w:sdtEndPr>
      <w:rPr>
        <w:noProof/>
      </w:rPr>
    </w:sdtEndPr>
    <w:sdtContent>
      <w:p w:rsidR="001C748A" w:rsidRDefault="0082422E">
        <w:pPr>
          <w:pStyle w:val="Footer"/>
          <w:jc w:val="right"/>
        </w:pPr>
        <w:r>
          <w:fldChar w:fldCharType="begin"/>
        </w:r>
        <w:r w:rsidR="001C748A">
          <w:instrText xml:space="preserve"> PAGE   \* MERGEFORMAT </w:instrText>
        </w:r>
        <w:r>
          <w:fldChar w:fldCharType="separate"/>
        </w:r>
        <w:r w:rsidR="0045704D">
          <w:rPr>
            <w:noProof/>
          </w:rPr>
          <w:t>1</w:t>
        </w:r>
        <w:r>
          <w:rPr>
            <w:noProof/>
          </w:rPr>
          <w:fldChar w:fldCharType="end"/>
        </w:r>
      </w:p>
    </w:sdtContent>
  </w:sdt>
  <w:p w:rsidR="001C748A" w:rsidRDefault="001C74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1C74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B7F" w:rsidRDefault="00140B7F" w:rsidP="001C748A">
      <w:r>
        <w:separator/>
      </w:r>
    </w:p>
  </w:footnote>
  <w:footnote w:type="continuationSeparator" w:id="1">
    <w:p w:rsidR="00140B7F" w:rsidRDefault="00140B7F" w:rsidP="001C7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1C74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1C74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1C74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05CF8"/>
    <w:multiLevelType w:val="multilevel"/>
    <w:tmpl w:val="DCBE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A05180"/>
    <w:multiLevelType w:val="multilevel"/>
    <w:tmpl w:val="B54C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DA0795"/>
    <w:multiLevelType w:val="multilevel"/>
    <w:tmpl w:val="FDE8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D3334A"/>
    <w:multiLevelType w:val="multilevel"/>
    <w:tmpl w:val="9C46A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F81BEA"/>
    <w:multiLevelType w:val="multilevel"/>
    <w:tmpl w:val="435C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5A001E"/>
    <w:multiLevelType w:val="multilevel"/>
    <w:tmpl w:val="5DFC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F171DB"/>
    <w:multiLevelType w:val="multilevel"/>
    <w:tmpl w:val="5ADC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5"/>
  </w:num>
  <w:num w:numId="5">
    <w:abstractNumId w:val="2"/>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8286E"/>
    <w:rsid w:val="0008378A"/>
    <w:rsid w:val="00130757"/>
    <w:rsid w:val="00140B7F"/>
    <w:rsid w:val="001C748A"/>
    <w:rsid w:val="0021581E"/>
    <w:rsid w:val="0028286E"/>
    <w:rsid w:val="002E54BE"/>
    <w:rsid w:val="0045704D"/>
    <w:rsid w:val="00473956"/>
    <w:rsid w:val="004C0289"/>
    <w:rsid w:val="0052110B"/>
    <w:rsid w:val="005C1188"/>
    <w:rsid w:val="006F5855"/>
    <w:rsid w:val="0082422E"/>
    <w:rsid w:val="008938D0"/>
    <w:rsid w:val="008951A2"/>
    <w:rsid w:val="00961412"/>
    <w:rsid w:val="009C18C2"/>
    <w:rsid w:val="009D08CA"/>
    <w:rsid w:val="009E6EFE"/>
    <w:rsid w:val="00A73E4E"/>
    <w:rsid w:val="00A770EA"/>
    <w:rsid w:val="00B57A1F"/>
    <w:rsid w:val="00BF79BE"/>
    <w:rsid w:val="00C14862"/>
    <w:rsid w:val="00D617BE"/>
    <w:rsid w:val="00D83436"/>
    <w:rsid w:val="00E84270"/>
    <w:rsid w:val="00E91C29"/>
    <w:rsid w:val="00FD29B9"/>
    <w:rsid w:val="00FE38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86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C02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C02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28286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8286E"/>
    <w:rPr>
      <w:rFonts w:ascii="Times New Roman" w:eastAsia="Times New Roman" w:hAnsi="Times New Roman" w:cs="Times New Roman"/>
      <w:b/>
      <w:bCs/>
      <w:sz w:val="28"/>
      <w:szCs w:val="28"/>
    </w:rPr>
  </w:style>
  <w:style w:type="character" w:styleId="Hyperlink">
    <w:name w:val="Hyperlink"/>
    <w:basedOn w:val="DefaultParagraphFont"/>
    <w:unhideWhenUsed/>
    <w:rsid w:val="0028286E"/>
    <w:rPr>
      <w:color w:val="0000FF"/>
      <w:u w:val="single"/>
    </w:rPr>
  </w:style>
  <w:style w:type="paragraph" w:styleId="BalloonText">
    <w:name w:val="Balloon Text"/>
    <w:basedOn w:val="Normal"/>
    <w:link w:val="BalloonTextChar"/>
    <w:uiPriority w:val="99"/>
    <w:semiHidden/>
    <w:unhideWhenUsed/>
    <w:rsid w:val="0028286E"/>
    <w:rPr>
      <w:rFonts w:ascii="Tahoma" w:hAnsi="Tahoma" w:cs="Tahoma"/>
      <w:sz w:val="16"/>
      <w:szCs w:val="16"/>
    </w:rPr>
  </w:style>
  <w:style w:type="character" w:customStyle="1" w:styleId="BalloonTextChar">
    <w:name w:val="Balloon Text Char"/>
    <w:basedOn w:val="DefaultParagraphFont"/>
    <w:link w:val="BalloonText"/>
    <w:uiPriority w:val="99"/>
    <w:semiHidden/>
    <w:rsid w:val="0028286E"/>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4C028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028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1C748A"/>
    <w:pPr>
      <w:tabs>
        <w:tab w:val="center" w:pos="4680"/>
        <w:tab w:val="right" w:pos="9360"/>
      </w:tabs>
    </w:pPr>
  </w:style>
  <w:style w:type="character" w:customStyle="1" w:styleId="HeaderChar">
    <w:name w:val="Header Char"/>
    <w:basedOn w:val="DefaultParagraphFont"/>
    <w:link w:val="Header"/>
    <w:uiPriority w:val="99"/>
    <w:rsid w:val="001C74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48A"/>
    <w:pPr>
      <w:tabs>
        <w:tab w:val="center" w:pos="4680"/>
        <w:tab w:val="right" w:pos="9360"/>
      </w:tabs>
    </w:pPr>
  </w:style>
  <w:style w:type="character" w:customStyle="1" w:styleId="FooterChar">
    <w:name w:val="Footer Char"/>
    <w:basedOn w:val="DefaultParagraphFont"/>
    <w:link w:val="Footer"/>
    <w:uiPriority w:val="99"/>
    <w:rsid w:val="001C748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86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C02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C02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28286E"/>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8286E"/>
    <w:rPr>
      <w:rFonts w:ascii="Times New Roman" w:eastAsia="Times New Roman" w:hAnsi="Times New Roman" w:cs="Times New Roman"/>
      <w:b/>
      <w:bCs/>
      <w:sz w:val="28"/>
      <w:szCs w:val="28"/>
    </w:rPr>
  </w:style>
  <w:style w:type="character" w:styleId="Hyperlink">
    <w:name w:val="Hyperlink"/>
    <w:basedOn w:val="DefaultParagraphFont"/>
    <w:unhideWhenUsed/>
    <w:rsid w:val="0028286E"/>
    <w:rPr>
      <w:color w:val="0000FF"/>
      <w:u w:val="single"/>
    </w:rPr>
  </w:style>
  <w:style w:type="paragraph" w:styleId="BalloonText">
    <w:name w:val="Balloon Text"/>
    <w:basedOn w:val="Normal"/>
    <w:link w:val="BalloonTextChar"/>
    <w:uiPriority w:val="99"/>
    <w:semiHidden/>
    <w:unhideWhenUsed/>
    <w:rsid w:val="0028286E"/>
    <w:rPr>
      <w:rFonts w:ascii="Tahoma" w:hAnsi="Tahoma" w:cs="Tahoma"/>
      <w:sz w:val="16"/>
      <w:szCs w:val="16"/>
    </w:rPr>
  </w:style>
  <w:style w:type="character" w:customStyle="1" w:styleId="BalloonTextChar">
    <w:name w:val="Balloon Text Char"/>
    <w:basedOn w:val="DefaultParagraphFont"/>
    <w:link w:val="BalloonText"/>
    <w:uiPriority w:val="99"/>
    <w:semiHidden/>
    <w:rsid w:val="0028286E"/>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4C028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028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1C748A"/>
    <w:pPr>
      <w:tabs>
        <w:tab w:val="center" w:pos="4680"/>
        <w:tab w:val="right" w:pos="9360"/>
      </w:tabs>
    </w:pPr>
  </w:style>
  <w:style w:type="character" w:customStyle="1" w:styleId="HeaderChar">
    <w:name w:val="Header Char"/>
    <w:basedOn w:val="DefaultParagraphFont"/>
    <w:link w:val="Header"/>
    <w:uiPriority w:val="99"/>
    <w:rsid w:val="001C74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48A"/>
    <w:pPr>
      <w:tabs>
        <w:tab w:val="center" w:pos="4680"/>
        <w:tab w:val="right" w:pos="9360"/>
      </w:tabs>
    </w:pPr>
  </w:style>
  <w:style w:type="character" w:customStyle="1" w:styleId="FooterChar">
    <w:name w:val="Footer Char"/>
    <w:basedOn w:val="DefaultParagraphFont"/>
    <w:link w:val="Footer"/>
    <w:uiPriority w:val="99"/>
    <w:rsid w:val="001C748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793960">
      <w:bodyDiv w:val="1"/>
      <w:marLeft w:val="0"/>
      <w:marRight w:val="0"/>
      <w:marTop w:val="0"/>
      <w:marBottom w:val="0"/>
      <w:divBdr>
        <w:top w:val="none" w:sz="0" w:space="0" w:color="auto"/>
        <w:left w:val="none" w:sz="0" w:space="0" w:color="auto"/>
        <w:bottom w:val="none" w:sz="0" w:space="0" w:color="auto"/>
        <w:right w:val="none" w:sz="0" w:space="0" w:color="auto"/>
      </w:divBdr>
      <w:divsChild>
        <w:div w:id="1962221980">
          <w:marLeft w:val="0"/>
          <w:marRight w:val="0"/>
          <w:marTop w:val="0"/>
          <w:marBottom w:val="0"/>
          <w:divBdr>
            <w:top w:val="none" w:sz="0" w:space="0" w:color="auto"/>
            <w:left w:val="none" w:sz="0" w:space="0" w:color="auto"/>
            <w:bottom w:val="none" w:sz="0" w:space="0" w:color="auto"/>
            <w:right w:val="none" w:sz="0" w:space="0" w:color="auto"/>
          </w:divBdr>
          <w:divsChild>
            <w:div w:id="900870335">
              <w:marLeft w:val="0"/>
              <w:marRight w:val="0"/>
              <w:marTop w:val="0"/>
              <w:marBottom w:val="150"/>
              <w:divBdr>
                <w:top w:val="none" w:sz="0" w:space="0" w:color="auto"/>
                <w:left w:val="none" w:sz="0" w:space="0" w:color="auto"/>
                <w:bottom w:val="none" w:sz="0" w:space="0" w:color="auto"/>
                <w:right w:val="none" w:sz="0" w:space="0" w:color="auto"/>
              </w:divBdr>
              <w:divsChild>
                <w:div w:id="1256207555">
                  <w:marLeft w:val="0"/>
                  <w:marRight w:val="0"/>
                  <w:marTop w:val="0"/>
                  <w:marBottom w:val="0"/>
                  <w:divBdr>
                    <w:top w:val="none" w:sz="0" w:space="0" w:color="auto"/>
                    <w:left w:val="none" w:sz="0" w:space="0" w:color="auto"/>
                    <w:bottom w:val="none" w:sz="0" w:space="0" w:color="auto"/>
                    <w:right w:val="none" w:sz="0" w:space="0" w:color="auto"/>
                  </w:divBdr>
                  <w:divsChild>
                    <w:div w:id="40699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76192">
              <w:marLeft w:val="75"/>
              <w:marRight w:val="0"/>
              <w:marTop w:val="0"/>
              <w:marBottom w:val="450"/>
              <w:divBdr>
                <w:top w:val="none" w:sz="0" w:space="0" w:color="auto"/>
                <w:left w:val="none" w:sz="0" w:space="0" w:color="auto"/>
                <w:bottom w:val="none" w:sz="0" w:space="0" w:color="auto"/>
                <w:right w:val="none" w:sz="0" w:space="0" w:color="auto"/>
              </w:divBdr>
              <w:divsChild>
                <w:div w:id="1396853510">
                  <w:marLeft w:val="0"/>
                  <w:marRight w:val="0"/>
                  <w:marTop w:val="0"/>
                  <w:marBottom w:val="0"/>
                  <w:divBdr>
                    <w:top w:val="none" w:sz="0" w:space="0" w:color="auto"/>
                    <w:left w:val="none" w:sz="0" w:space="0" w:color="auto"/>
                    <w:bottom w:val="none" w:sz="0" w:space="0" w:color="auto"/>
                    <w:right w:val="none" w:sz="0" w:space="0" w:color="auto"/>
                  </w:divBdr>
                  <w:divsChild>
                    <w:div w:id="960111043">
                      <w:marLeft w:val="0"/>
                      <w:marRight w:val="0"/>
                      <w:marTop w:val="0"/>
                      <w:marBottom w:val="0"/>
                      <w:divBdr>
                        <w:top w:val="none" w:sz="0" w:space="0" w:color="auto"/>
                        <w:left w:val="none" w:sz="0" w:space="0" w:color="auto"/>
                        <w:bottom w:val="none" w:sz="0" w:space="0" w:color="auto"/>
                        <w:right w:val="none" w:sz="0" w:space="0" w:color="auto"/>
                      </w:divBdr>
                      <w:divsChild>
                        <w:div w:id="1546794373">
                          <w:marLeft w:val="0"/>
                          <w:marRight w:val="0"/>
                          <w:marTop w:val="0"/>
                          <w:marBottom w:val="0"/>
                          <w:divBdr>
                            <w:top w:val="none" w:sz="0" w:space="0" w:color="auto"/>
                            <w:left w:val="none" w:sz="0" w:space="0" w:color="auto"/>
                            <w:bottom w:val="none" w:sz="0" w:space="0" w:color="auto"/>
                            <w:right w:val="none" w:sz="0" w:space="0" w:color="auto"/>
                          </w:divBdr>
                          <w:divsChild>
                            <w:div w:id="1813449177">
                              <w:marLeft w:val="0"/>
                              <w:marRight w:val="0"/>
                              <w:marTop w:val="0"/>
                              <w:marBottom w:val="0"/>
                              <w:divBdr>
                                <w:top w:val="none" w:sz="0" w:space="0" w:color="auto"/>
                                <w:left w:val="none" w:sz="0" w:space="0" w:color="auto"/>
                                <w:bottom w:val="none" w:sz="0" w:space="0" w:color="auto"/>
                                <w:right w:val="none" w:sz="0" w:space="0" w:color="auto"/>
                              </w:divBdr>
                              <w:divsChild>
                                <w:div w:id="13441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2565008">
      <w:bodyDiv w:val="1"/>
      <w:marLeft w:val="0"/>
      <w:marRight w:val="0"/>
      <w:marTop w:val="0"/>
      <w:marBottom w:val="0"/>
      <w:divBdr>
        <w:top w:val="none" w:sz="0" w:space="0" w:color="auto"/>
        <w:left w:val="none" w:sz="0" w:space="0" w:color="auto"/>
        <w:bottom w:val="none" w:sz="0" w:space="0" w:color="auto"/>
        <w:right w:val="none" w:sz="0" w:space="0" w:color="auto"/>
      </w:divBdr>
      <w:divsChild>
        <w:div w:id="1771466717">
          <w:marLeft w:val="0"/>
          <w:marRight w:val="0"/>
          <w:marTop w:val="0"/>
          <w:marBottom w:val="150"/>
          <w:divBdr>
            <w:top w:val="none" w:sz="0" w:space="0" w:color="auto"/>
            <w:left w:val="none" w:sz="0" w:space="0" w:color="auto"/>
            <w:bottom w:val="none" w:sz="0" w:space="0" w:color="auto"/>
            <w:right w:val="none" w:sz="0" w:space="0" w:color="auto"/>
          </w:divBdr>
        </w:div>
      </w:divsChild>
    </w:div>
    <w:div w:id="264339408">
      <w:bodyDiv w:val="1"/>
      <w:marLeft w:val="0"/>
      <w:marRight w:val="0"/>
      <w:marTop w:val="0"/>
      <w:marBottom w:val="0"/>
      <w:divBdr>
        <w:top w:val="none" w:sz="0" w:space="0" w:color="auto"/>
        <w:left w:val="none" w:sz="0" w:space="0" w:color="auto"/>
        <w:bottom w:val="none" w:sz="0" w:space="0" w:color="auto"/>
        <w:right w:val="none" w:sz="0" w:space="0" w:color="auto"/>
      </w:divBdr>
      <w:divsChild>
        <w:div w:id="1103568468">
          <w:marLeft w:val="0"/>
          <w:marRight w:val="0"/>
          <w:marTop w:val="0"/>
          <w:marBottom w:val="0"/>
          <w:divBdr>
            <w:top w:val="none" w:sz="0" w:space="0" w:color="auto"/>
            <w:left w:val="none" w:sz="0" w:space="0" w:color="auto"/>
            <w:bottom w:val="none" w:sz="0" w:space="0" w:color="auto"/>
            <w:right w:val="none" w:sz="0" w:space="0" w:color="auto"/>
          </w:divBdr>
          <w:divsChild>
            <w:div w:id="1647588898">
              <w:marLeft w:val="0"/>
              <w:marRight w:val="0"/>
              <w:marTop w:val="0"/>
              <w:marBottom w:val="150"/>
              <w:divBdr>
                <w:top w:val="none" w:sz="0" w:space="0" w:color="auto"/>
                <w:left w:val="none" w:sz="0" w:space="0" w:color="auto"/>
                <w:bottom w:val="none" w:sz="0" w:space="0" w:color="auto"/>
                <w:right w:val="none" w:sz="0" w:space="0" w:color="auto"/>
              </w:divBdr>
              <w:divsChild>
                <w:div w:id="747923105">
                  <w:marLeft w:val="0"/>
                  <w:marRight w:val="0"/>
                  <w:marTop w:val="0"/>
                  <w:marBottom w:val="0"/>
                  <w:divBdr>
                    <w:top w:val="none" w:sz="0" w:space="0" w:color="auto"/>
                    <w:left w:val="none" w:sz="0" w:space="0" w:color="auto"/>
                    <w:bottom w:val="none" w:sz="0" w:space="0" w:color="auto"/>
                    <w:right w:val="none" w:sz="0" w:space="0" w:color="auto"/>
                  </w:divBdr>
                  <w:divsChild>
                    <w:div w:id="183684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831467">
              <w:marLeft w:val="75"/>
              <w:marRight w:val="0"/>
              <w:marTop w:val="0"/>
              <w:marBottom w:val="450"/>
              <w:divBdr>
                <w:top w:val="none" w:sz="0" w:space="0" w:color="auto"/>
                <w:left w:val="none" w:sz="0" w:space="0" w:color="auto"/>
                <w:bottom w:val="none" w:sz="0" w:space="0" w:color="auto"/>
                <w:right w:val="none" w:sz="0" w:space="0" w:color="auto"/>
              </w:divBdr>
              <w:divsChild>
                <w:div w:id="513807305">
                  <w:marLeft w:val="0"/>
                  <w:marRight w:val="0"/>
                  <w:marTop w:val="0"/>
                  <w:marBottom w:val="0"/>
                  <w:divBdr>
                    <w:top w:val="none" w:sz="0" w:space="0" w:color="auto"/>
                    <w:left w:val="none" w:sz="0" w:space="0" w:color="auto"/>
                    <w:bottom w:val="none" w:sz="0" w:space="0" w:color="auto"/>
                    <w:right w:val="none" w:sz="0" w:space="0" w:color="auto"/>
                  </w:divBdr>
                  <w:divsChild>
                    <w:div w:id="1837838540">
                      <w:marLeft w:val="0"/>
                      <w:marRight w:val="0"/>
                      <w:marTop w:val="0"/>
                      <w:marBottom w:val="0"/>
                      <w:divBdr>
                        <w:top w:val="none" w:sz="0" w:space="0" w:color="auto"/>
                        <w:left w:val="none" w:sz="0" w:space="0" w:color="auto"/>
                        <w:bottom w:val="none" w:sz="0" w:space="0" w:color="auto"/>
                        <w:right w:val="none" w:sz="0" w:space="0" w:color="auto"/>
                      </w:divBdr>
                      <w:divsChild>
                        <w:div w:id="1451901923">
                          <w:marLeft w:val="0"/>
                          <w:marRight w:val="0"/>
                          <w:marTop w:val="0"/>
                          <w:marBottom w:val="0"/>
                          <w:divBdr>
                            <w:top w:val="none" w:sz="0" w:space="0" w:color="auto"/>
                            <w:left w:val="none" w:sz="0" w:space="0" w:color="auto"/>
                            <w:bottom w:val="none" w:sz="0" w:space="0" w:color="auto"/>
                            <w:right w:val="none" w:sz="0" w:space="0" w:color="auto"/>
                          </w:divBdr>
                          <w:divsChild>
                            <w:div w:id="1731419309">
                              <w:marLeft w:val="0"/>
                              <w:marRight w:val="0"/>
                              <w:marTop w:val="0"/>
                              <w:marBottom w:val="0"/>
                              <w:divBdr>
                                <w:top w:val="none" w:sz="0" w:space="0" w:color="auto"/>
                                <w:left w:val="none" w:sz="0" w:space="0" w:color="auto"/>
                                <w:bottom w:val="none" w:sz="0" w:space="0" w:color="auto"/>
                                <w:right w:val="none" w:sz="0" w:space="0" w:color="auto"/>
                              </w:divBdr>
                              <w:divsChild>
                                <w:div w:id="312369472">
                                  <w:marLeft w:val="0"/>
                                  <w:marRight w:val="0"/>
                                  <w:marTop w:val="0"/>
                                  <w:marBottom w:val="0"/>
                                  <w:divBdr>
                                    <w:top w:val="none" w:sz="0" w:space="0" w:color="auto"/>
                                    <w:left w:val="none" w:sz="0" w:space="0" w:color="auto"/>
                                    <w:bottom w:val="none" w:sz="0" w:space="0" w:color="auto"/>
                                    <w:right w:val="none" w:sz="0" w:space="0" w:color="auto"/>
                                  </w:divBdr>
                                </w:div>
                              </w:divsChild>
                            </w:div>
                            <w:div w:id="1217544816">
                              <w:marLeft w:val="0"/>
                              <w:marRight w:val="0"/>
                              <w:marTop w:val="0"/>
                              <w:marBottom w:val="0"/>
                              <w:divBdr>
                                <w:top w:val="none" w:sz="0" w:space="0" w:color="auto"/>
                                <w:left w:val="none" w:sz="0" w:space="0" w:color="auto"/>
                                <w:bottom w:val="none" w:sz="0" w:space="0" w:color="auto"/>
                                <w:right w:val="none" w:sz="0" w:space="0" w:color="auto"/>
                              </w:divBdr>
                              <w:divsChild>
                                <w:div w:id="498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891681">
      <w:bodyDiv w:val="1"/>
      <w:marLeft w:val="0"/>
      <w:marRight w:val="0"/>
      <w:marTop w:val="0"/>
      <w:marBottom w:val="0"/>
      <w:divBdr>
        <w:top w:val="none" w:sz="0" w:space="0" w:color="auto"/>
        <w:left w:val="none" w:sz="0" w:space="0" w:color="auto"/>
        <w:bottom w:val="none" w:sz="0" w:space="0" w:color="auto"/>
        <w:right w:val="none" w:sz="0" w:space="0" w:color="auto"/>
      </w:divBdr>
      <w:divsChild>
        <w:div w:id="1919636910">
          <w:marLeft w:val="0"/>
          <w:marRight w:val="0"/>
          <w:marTop w:val="225"/>
          <w:marBottom w:val="0"/>
          <w:divBdr>
            <w:top w:val="none" w:sz="0" w:space="0" w:color="auto"/>
            <w:left w:val="none" w:sz="0" w:space="0" w:color="auto"/>
            <w:bottom w:val="none" w:sz="0" w:space="0" w:color="auto"/>
            <w:right w:val="none" w:sz="0" w:space="0" w:color="auto"/>
          </w:divBdr>
        </w:div>
        <w:div w:id="227810033">
          <w:marLeft w:val="0"/>
          <w:marRight w:val="0"/>
          <w:marTop w:val="0"/>
          <w:marBottom w:val="0"/>
          <w:divBdr>
            <w:top w:val="none" w:sz="0" w:space="0" w:color="auto"/>
            <w:left w:val="none" w:sz="0" w:space="0" w:color="auto"/>
            <w:bottom w:val="none" w:sz="0" w:space="0" w:color="auto"/>
            <w:right w:val="none" w:sz="0" w:space="0" w:color="auto"/>
          </w:divBdr>
        </w:div>
      </w:divsChild>
    </w:div>
    <w:div w:id="502017840">
      <w:bodyDiv w:val="1"/>
      <w:marLeft w:val="0"/>
      <w:marRight w:val="0"/>
      <w:marTop w:val="0"/>
      <w:marBottom w:val="0"/>
      <w:divBdr>
        <w:top w:val="none" w:sz="0" w:space="0" w:color="auto"/>
        <w:left w:val="none" w:sz="0" w:space="0" w:color="auto"/>
        <w:bottom w:val="none" w:sz="0" w:space="0" w:color="auto"/>
        <w:right w:val="none" w:sz="0" w:space="0" w:color="auto"/>
      </w:divBdr>
      <w:divsChild>
        <w:div w:id="1090270799">
          <w:marLeft w:val="0"/>
          <w:marRight w:val="0"/>
          <w:marTop w:val="0"/>
          <w:marBottom w:val="0"/>
          <w:divBdr>
            <w:top w:val="none" w:sz="0" w:space="0" w:color="auto"/>
            <w:left w:val="none" w:sz="0" w:space="0" w:color="auto"/>
            <w:bottom w:val="none" w:sz="0" w:space="0" w:color="auto"/>
            <w:right w:val="none" w:sz="0" w:space="0" w:color="auto"/>
          </w:divBdr>
          <w:divsChild>
            <w:div w:id="1034041167">
              <w:marLeft w:val="0"/>
              <w:marRight w:val="0"/>
              <w:marTop w:val="0"/>
              <w:marBottom w:val="150"/>
              <w:divBdr>
                <w:top w:val="none" w:sz="0" w:space="0" w:color="auto"/>
                <w:left w:val="none" w:sz="0" w:space="0" w:color="auto"/>
                <w:bottom w:val="none" w:sz="0" w:space="0" w:color="auto"/>
                <w:right w:val="none" w:sz="0" w:space="0" w:color="auto"/>
              </w:divBdr>
              <w:divsChild>
                <w:div w:id="2032101989">
                  <w:marLeft w:val="0"/>
                  <w:marRight w:val="0"/>
                  <w:marTop w:val="0"/>
                  <w:marBottom w:val="0"/>
                  <w:divBdr>
                    <w:top w:val="none" w:sz="0" w:space="0" w:color="auto"/>
                    <w:left w:val="none" w:sz="0" w:space="0" w:color="auto"/>
                    <w:bottom w:val="none" w:sz="0" w:space="0" w:color="auto"/>
                    <w:right w:val="none" w:sz="0" w:space="0" w:color="auto"/>
                  </w:divBdr>
                  <w:divsChild>
                    <w:div w:id="88089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1737">
              <w:marLeft w:val="75"/>
              <w:marRight w:val="0"/>
              <w:marTop w:val="0"/>
              <w:marBottom w:val="450"/>
              <w:divBdr>
                <w:top w:val="none" w:sz="0" w:space="0" w:color="auto"/>
                <w:left w:val="none" w:sz="0" w:space="0" w:color="auto"/>
                <w:bottom w:val="none" w:sz="0" w:space="0" w:color="auto"/>
                <w:right w:val="none" w:sz="0" w:space="0" w:color="auto"/>
              </w:divBdr>
              <w:divsChild>
                <w:div w:id="1589149408">
                  <w:marLeft w:val="0"/>
                  <w:marRight w:val="0"/>
                  <w:marTop w:val="0"/>
                  <w:marBottom w:val="0"/>
                  <w:divBdr>
                    <w:top w:val="none" w:sz="0" w:space="0" w:color="auto"/>
                    <w:left w:val="none" w:sz="0" w:space="0" w:color="auto"/>
                    <w:bottom w:val="none" w:sz="0" w:space="0" w:color="auto"/>
                    <w:right w:val="none" w:sz="0" w:space="0" w:color="auto"/>
                  </w:divBdr>
                  <w:divsChild>
                    <w:div w:id="1351906017">
                      <w:marLeft w:val="0"/>
                      <w:marRight w:val="0"/>
                      <w:marTop w:val="0"/>
                      <w:marBottom w:val="0"/>
                      <w:divBdr>
                        <w:top w:val="none" w:sz="0" w:space="0" w:color="auto"/>
                        <w:left w:val="none" w:sz="0" w:space="0" w:color="auto"/>
                        <w:bottom w:val="none" w:sz="0" w:space="0" w:color="auto"/>
                        <w:right w:val="none" w:sz="0" w:space="0" w:color="auto"/>
                      </w:divBdr>
                      <w:divsChild>
                        <w:div w:id="1879271754">
                          <w:marLeft w:val="0"/>
                          <w:marRight w:val="0"/>
                          <w:marTop w:val="0"/>
                          <w:marBottom w:val="0"/>
                          <w:divBdr>
                            <w:top w:val="none" w:sz="0" w:space="0" w:color="auto"/>
                            <w:left w:val="none" w:sz="0" w:space="0" w:color="auto"/>
                            <w:bottom w:val="none" w:sz="0" w:space="0" w:color="auto"/>
                            <w:right w:val="none" w:sz="0" w:space="0" w:color="auto"/>
                          </w:divBdr>
                          <w:divsChild>
                            <w:div w:id="1290404375">
                              <w:marLeft w:val="0"/>
                              <w:marRight w:val="0"/>
                              <w:marTop w:val="0"/>
                              <w:marBottom w:val="0"/>
                              <w:divBdr>
                                <w:top w:val="none" w:sz="0" w:space="0" w:color="auto"/>
                                <w:left w:val="none" w:sz="0" w:space="0" w:color="auto"/>
                                <w:bottom w:val="none" w:sz="0" w:space="0" w:color="auto"/>
                                <w:right w:val="none" w:sz="0" w:space="0" w:color="auto"/>
                              </w:divBdr>
                              <w:divsChild>
                                <w:div w:id="697389267">
                                  <w:marLeft w:val="0"/>
                                  <w:marRight w:val="0"/>
                                  <w:marTop w:val="0"/>
                                  <w:marBottom w:val="0"/>
                                  <w:divBdr>
                                    <w:top w:val="none" w:sz="0" w:space="0" w:color="auto"/>
                                    <w:left w:val="none" w:sz="0" w:space="0" w:color="auto"/>
                                    <w:bottom w:val="none" w:sz="0" w:space="0" w:color="auto"/>
                                    <w:right w:val="none" w:sz="0" w:space="0" w:color="auto"/>
                                  </w:divBdr>
                                </w:div>
                              </w:divsChild>
                            </w:div>
                            <w:div w:id="67505286">
                              <w:marLeft w:val="0"/>
                              <w:marRight w:val="0"/>
                              <w:marTop w:val="0"/>
                              <w:marBottom w:val="0"/>
                              <w:divBdr>
                                <w:top w:val="none" w:sz="0" w:space="0" w:color="auto"/>
                                <w:left w:val="none" w:sz="0" w:space="0" w:color="auto"/>
                                <w:bottom w:val="none" w:sz="0" w:space="0" w:color="auto"/>
                                <w:right w:val="none" w:sz="0" w:space="0" w:color="auto"/>
                              </w:divBdr>
                              <w:divsChild>
                                <w:div w:id="110712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2177768">
      <w:bodyDiv w:val="1"/>
      <w:marLeft w:val="0"/>
      <w:marRight w:val="0"/>
      <w:marTop w:val="0"/>
      <w:marBottom w:val="0"/>
      <w:divBdr>
        <w:top w:val="none" w:sz="0" w:space="0" w:color="auto"/>
        <w:left w:val="none" w:sz="0" w:space="0" w:color="auto"/>
        <w:bottom w:val="none" w:sz="0" w:space="0" w:color="auto"/>
        <w:right w:val="none" w:sz="0" w:space="0" w:color="auto"/>
      </w:divBdr>
    </w:div>
    <w:div w:id="830027052">
      <w:bodyDiv w:val="1"/>
      <w:marLeft w:val="0"/>
      <w:marRight w:val="0"/>
      <w:marTop w:val="0"/>
      <w:marBottom w:val="0"/>
      <w:divBdr>
        <w:top w:val="none" w:sz="0" w:space="0" w:color="auto"/>
        <w:left w:val="none" w:sz="0" w:space="0" w:color="auto"/>
        <w:bottom w:val="none" w:sz="0" w:space="0" w:color="auto"/>
        <w:right w:val="none" w:sz="0" w:space="0" w:color="auto"/>
      </w:divBdr>
      <w:divsChild>
        <w:div w:id="172766376">
          <w:marLeft w:val="0"/>
          <w:marRight w:val="0"/>
          <w:marTop w:val="0"/>
          <w:marBottom w:val="0"/>
          <w:divBdr>
            <w:top w:val="none" w:sz="0" w:space="0" w:color="auto"/>
            <w:left w:val="none" w:sz="0" w:space="0" w:color="auto"/>
            <w:bottom w:val="none" w:sz="0" w:space="0" w:color="auto"/>
            <w:right w:val="none" w:sz="0" w:space="0" w:color="auto"/>
          </w:divBdr>
          <w:divsChild>
            <w:div w:id="1937204657">
              <w:marLeft w:val="0"/>
              <w:marRight w:val="0"/>
              <w:marTop w:val="0"/>
              <w:marBottom w:val="150"/>
              <w:divBdr>
                <w:top w:val="none" w:sz="0" w:space="0" w:color="auto"/>
                <w:left w:val="none" w:sz="0" w:space="0" w:color="auto"/>
                <w:bottom w:val="none" w:sz="0" w:space="0" w:color="auto"/>
                <w:right w:val="none" w:sz="0" w:space="0" w:color="auto"/>
              </w:divBdr>
              <w:divsChild>
                <w:div w:id="1004941432">
                  <w:marLeft w:val="0"/>
                  <w:marRight w:val="0"/>
                  <w:marTop w:val="0"/>
                  <w:marBottom w:val="0"/>
                  <w:divBdr>
                    <w:top w:val="none" w:sz="0" w:space="0" w:color="auto"/>
                    <w:left w:val="none" w:sz="0" w:space="0" w:color="auto"/>
                    <w:bottom w:val="none" w:sz="0" w:space="0" w:color="auto"/>
                    <w:right w:val="none" w:sz="0" w:space="0" w:color="auto"/>
                  </w:divBdr>
                  <w:divsChild>
                    <w:div w:id="136304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220647">
              <w:marLeft w:val="75"/>
              <w:marRight w:val="0"/>
              <w:marTop w:val="0"/>
              <w:marBottom w:val="450"/>
              <w:divBdr>
                <w:top w:val="none" w:sz="0" w:space="0" w:color="auto"/>
                <w:left w:val="none" w:sz="0" w:space="0" w:color="auto"/>
                <w:bottom w:val="none" w:sz="0" w:space="0" w:color="auto"/>
                <w:right w:val="none" w:sz="0" w:space="0" w:color="auto"/>
              </w:divBdr>
              <w:divsChild>
                <w:div w:id="1420826786">
                  <w:marLeft w:val="0"/>
                  <w:marRight w:val="0"/>
                  <w:marTop w:val="0"/>
                  <w:marBottom w:val="0"/>
                  <w:divBdr>
                    <w:top w:val="none" w:sz="0" w:space="0" w:color="auto"/>
                    <w:left w:val="none" w:sz="0" w:space="0" w:color="auto"/>
                    <w:bottom w:val="none" w:sz="0" w:space="0" w:color="auto"/>
                    <w:right w:val="none" w:sz="0" w:space="0" w:color="auto"/>
                  </w:divBdr>
                  <w:divsChild>
                    <w:div w:id="1985238658">
                      <w:marLeft w:val="0"/>
                      <w:marRight w:val="0"/>
                      <w:marTop w:val="0"/>
                      <w:marBottom w:val="0"/>
                      <w:divBdr>
                        <w:top w:val="none" w:sz="0" w:space="0" w:color="auto"/>
                        <w:left w:val="none" w:sz="0" w:space="0" w:color="auto"/>
                        <w:bottom w:val="none" w:sz="0" w:space="0" w:color="auto"/>
                        <w:right w:val="none" w:sz="0" w:space="0" w:color="auto"/>
                      </w:divBdr>
                      <w:divsChild>
                        <w:div w:id="1891843783">
                          <w:marLeft w:val="0"/>
                          <w:marRight w:val="0"/>
                          <w:marTop w:val="0"/>
                          <w:marBottom w:val="0"/>
                          <w:divBdr>
                            <w:top w:val="none" w:sz="0" w:space="0" w:color="auto"/>
                            <w:left w:val="none" w:sz="0" w:space="0" w:color="auto"/>
                            <w:bottom w:val="none" w:sz="0" w:space="0" w:color="auto"/>
                            <w:right w:val="none" w:sz="0" w:space="0" w:color="auto"/>
                          </w:divBdr>
                          <w:divsChild>
                            <w:div w:id="1150631221">
                              <w:marLeft w:val="0"/>
                              <w:marRight w:val="0"/>
                              <w:marTop w:val="0"/>
                              <w:marBottom w:val="0"/>
                              <w:divBdr>
                                <w:top w:val="none" w:sz="0" w:space="0" w:color="auto"/>
                                <w:left w:val="none" w:sz="0" w:space="0" w:color="auto"/>
                                <w:bottom w:val="none" w:sz="0" w:space="0" w:color="auto"/>
                                <w:right w:val="none" w:sz="0" w:space="0" w:color="auto"/>
                              </w:divBdr>
                              <w:divsChild>
                                <w:div w:id="444540752">
                                  <w:marLeft w:val="0"/>
                                  <w:marRight w:val="0"/>
                                  <w:marTop w:val="0"/>
                                  <w:marBottom w:val="0"/>
                                  <w:divBdr>
                                    <w:top w:val="none" w:sz="0" w:space="0" w:color="auto"/>
                                    <w:left w:val="none" w:sz="0" w:space="0" w:color="auto"/>
                                    <w:bottom w:val="none" w:sz="0" w:space="0" w:color="auto"/>
                                    <w:right w:val="none" w:sz="0" w:space="0" w:color="auto"/>
                                  </w:divBdr>
                                </w:div>
                              </w:divsChild>
                            </w:div>
                            <w:div w:id="637497471">
                              <w:marLeft w:val="0"/>
                              <w:marRight w:val="0"/>
                              <w:marTop w:val="0"/>
                              <w:marBottom w:val="0"/>
                              <w:divBdr>
                                <w:top w:val="none" w:sz="0" w:space="0" w:color="auto"/>
                                <w:left w:val="none" w:sz="0" w:space="0" w:color="auto"/>
                                <w:bottom w:val="none" w:sz="0" w:space="0" w:color="auto"/>
                                <w:right w:val="none" w:sz="0" w:space="0" w:color="auto"/>
                              </w:divBdr>
                              <w:divsChild>
                                <w:div w:id="79298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576377">
      <w:bodyDiv w:val="1"/>
      <w:marLeft w:val="0"/>
      <w:marRight w:val="0"/>
      <w:marTop w:val="0"/>
      <w:marBottom w:val="0"/>
      <w:divBdr>
        <w:top w:val="none" w:sz="0" w:space="0" w:color="auto"/>
        <w:left w:val="none" w:sz="0" w:space="0" w:color="auto"/>
        <w:bottom w:val="none" w:sz="0" w:space="0" w:color="auto"/>
        <w:right w:val="none" w:sz="0" w:space="0" w:color="auto"/>
      </w:divBdr>
      <w:divsChild>
        <w:div w:id="8028086">
          <w:marLeft w:val="0"/>
          <w:marRight w:val="0"/>
          <w:marTop w:val="0"/>
          <w:marBottom w:val="0"/>
          <w:divBdr>
            <w:top w:val="none" w:sz="0" w:space="0" w:color="auto"/>
            <w:left w:val="none" w:sz="0" w:space="0" w:color="auto"/>
            <w:bottom w:val="single" w:sz="6" w:space="0" w:color="67ACF1"/>
            <w:right w:val="none" w:sz="0" w:space="0" w:color="auto"/>
          </w:divBdr>
        </w:div>
        <w:div w:id="1471360558">
          <w:marLeft w:val="0"/>
          <w:marRight w:val="0"/>
          <w:marTop w:val="0"/>
          <w:marBottom w:val="0"/>
          <w:divBdr>
            <w:top w:val="none" w:sz="0" w:space="0" w:color="auto"/>
            <w:left w:val="none" w:sz="0" w:space="0" w:color="auto"/>
            <w:bottom w:val="none" w:sz="0" w:space="0" w:color="auto"/>
            <w:right w:val="none" w:sz="0" w:space="0" w:color="auto"/>
          </w:divBdr>
          <w:divsChild>
            <w:div w:id="1728184679">
              <w:marLeft w:val="0"/>
              <w:marRight w:val="0"/>
              <w:marTop w:val="0"/>
              <w:marBottom w:val="0"/>
              <w:divBdr>
                <w:top w:val="none" w:sz="0" w:space="0" w:color="auto"/>
                <w:left w:val="none" w:sz="0" w:space="0" w:color="auto"/>
                <w:bottom w:val="none" w:sz="0" w:space="0" w:color="auto"/>
                <w:right w:val="none" w:sz="0" w:space="0" w:color="auto"/>
              </w:divBdr>
              <w:divsChild>
                <w:div w:id="1178739660">
                  <w:marLeft w:val="0"/>
                  <w:marRight w:val="0"/>
                  <w:marTop w:val="0"/>
                  <w:marBottom w:val="150"/>
                  <w:divBdr>
                    <w:top w:val="none" w:sz="0" w:space="0" w:color="auto"/>
                    <w:left w:val="none" w:sz="0" w:space="0" w:color="auto"/>
                    <w:bottom w:val="none" w:sz="0" w:space="0" w:color="auto"/>
                    <w:right w:val="none" w:sz="0" w:space="0" w:color="auto"/>
                  </w:divBdr>
                  <w:divsChild>
                    <w:div w:id="1074667607">
                      <w:marLeft w:val="0"/>
                      <w:marRight w:val="0"/>
                      <w:marTop w:val="0"/>
                      <w:marBottom w:val="0"/>
                      <w:divBdr>
                        <w:top w:val="none" w:sz="0" w:space="0" w:color="auto"/>
                        <w:left w:val="none" w:sz="0" w:space="0" w:color="auto"/>
                        <w:bottom w:val="none" w:sz="0" w:space="0" w:color="auto"/>
                        <w:right w:val="none" w:sz="0" w:space="0" w:color="auto"/>
                      </w:divBdr>
                      <w:divsChild>
                        <w:div w:id="8784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6785">
                  <w:marLeft w:val="75"/>
                  <w:marRight w:val="0"/>
                  <w:marTop w:val="0"/>
                  <w:marBottom w:val="450"/>
                  <w:divBdr>
                    <w:top w:val="none" w:sz="0" w:space="0" w:color="auto"/>
                    <w:left w:val="none" w:sz="0" w:space="0" w:color="auto"/>
                    <w:bottom w:val="none" w:sz="0" w:space="0" w:color="auto"/>
                    <w:right w:val="none" w:sz="0" w:space="0" w:color="auto"/>
                  </w:divBdr>
                  <w:divsChild>
                    <w:div w:id="33894281">
                      <w:marLeft w:val="0"/>
                      <w:marRight w:val="0"/>
                      <w:marTop w:val="0"/>
                      <w:marBottom w:val="0"/>
                      <w:divBdr>
                        <w:top w:val="none" w:sz="0" w:space="0" w:color="auto"/>
                        <w:left w:val="none" w:sz="0" w:space="0" w:color="auto"/>
                        <w:bottom w:val="none" w:sz="0" w:space="0" w:color="auto"/>
                        <w:right w:val="none" w:sz="0" w:space="0" w:color="auto"/>
                      </w:divBdr>
                      <w:divsChild>
                        <w:div w:id="1550875346">
                          <w:marLeft w:val="0"/>
                          <w:marRight w:val="0"/>
                          <w:marTop w:val="0"/>
                          <w:marBottom w:val="0"/>
                          <w:divBdr>
                            <w:top w:val="none" w:sz="0" w:space="0" w:color="auto"/>
                            <w:left w:val="none" w:sz="0" w:space="0" w:color="auto"/>
                            <w:bottom w:val="none" w:sz="0" w:space="0" w:color="auto"/>
                            <w:right w:val="none" w:sz="0" w:space="0" w:color="auto"/>
                          </w:divBdr>
                          <w:divsChild>
                            <w:div w:id="1860659013">
                              <w:marLeft w:val="0"/>
                              <w:marRight w:val="0"/>
                              <w:marTop w:val="0"/>
                              <w:marBottom w:val="0"/>
                              <w:divBdr>
                                <w:top w:val="none" w:sz="0" w:space="0" w:color="auto"/>
                                <w:left w:val="none" w:sz="0" w:space="0" w:color="auto"/>
                                <w:bottom w:val="none" w:sz="0" w:space="0" w:color="auto"/>
                                <w:right w:val="none" w:sz="0" w:space="0" w:color="auto"/>
                              </w:divBdr>
                              <w:divsChild>
                                <w:div w:id="1635523191">
                                  <w:marLeft w:val="0"/>
                                  <w:marRight w:val="0"/>
                                  <w:marTop w:val="0"/>
                                  <w:marBottom w:val="0"/>
                                  <w:divBdr>
                                    <w:top w:val="none" w:sz="0" w:space="0" w:color="auto"/>
                                    <w:left w:val="none" w:sz="0" w:space="0" w:color="auto"/>
                                    <w:bottom w:val="none" w:sz="0" w:space="0" w:color="auto"/>
                                    <w:right w:val="none" w:sz="0" w:space="0" w:color="auto"/>
                                  </w:divBdr>
                                  <w:divsChild>
                                    <w:div w:id="1254168046">
                                      <w:marLeft w:val="0"/>
                                      <w:marRight w:val="0"/>
                                      <w:marTop w:val="0"/>
                                      <w:marBottom w:val="0"/>
                                      <w:divBdr>
                                        <w:top w:val="none" w:sz="0" w:space="0" w:color="auto"/>
                                        <w:left w:val="none" w:sz="0" w:space="0" w:color="auto"/>
                                        <w:bottom w:val="none" w:sz="0" w:space="0" w:color="auto"/>
                                        <w:right w:val="none" w:sz="0" w:space="0" w:color="auto"/>
                                      </w:divBdr>
                                    </w:div>
                                  </w:divsChild>
                                </w:div>
                                <w:div w:id="1333485721">
                                  <w:marLeft w:val="0"/>
                                  <w:marRight w:val="0"/>
                                  <w:marTop w:val="0"/>
                                  <w:marBottom w:val="0"/>
                                  <w:divBdr>
                                    <w:top w:val="none" w:sz="0" w:space="0" w:color="auto"/>
                                    <w:left w:val="none" w:sz="0" w:space="0" w:color="auto"/>
                                    <w:bottom w:val="none" w:sz="0" w:space="0" w:color="auto"/>
                                    <w:right w:val="none" w:sz="0" w:space="0" w:color="auto"/>
                                  </w:divBdr>
                                  <w:divsChild>
                                    <w:div w:id="152189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1785770">
      <w:bodyDiv w:val="1"/>
      <w:marLeft w:val="0"/>
      <w:marRight w:val="0"/>
      <w:marTop w:val="0"/>
      <w:marBottom w:val="0"/>
      <w:divBdr>
        <w:top w:val="none" w:sz="0" w:space="0" w:color="auto"/>
        <w:left w:val="none" w:sz="0" w:space="0" w:color="auto"/>
        <w:bottom w:val="none" w:sz="0" w:space="0" w:color="auto"/>
        <w:right w:val="none" w:sz="0" w:space="0" w:color="auto"/>
      </w:divBdr>
      <w:divsChild>
        <w:div w:id="998264294">
          <w:marLeft w:val="0"/>
          <w:marRight w:val="0"/>
          <w:marTop w:val="225"/>
          <w:marBottom w:val="0"/>
          <w:divBdr>
            <w:top w:val="none" w:sz="0" w:space="0" w:color="auto"/>
            <w:left w:val="none" w:sz="0" w:space="0" w:color="auto"/>
            <w:bottom w:val="none" w:sz="0" w:space="0" w:color="auto"/>
            <w:right w:val="none" w:sz="0" w:space="0" w:color="auto"/>
          </w:divBdr>
        </w:div>
        <w:div w:id="2116749437">
          <w:marLeft w:val="0"/>
          <w:marRight w:val="0"/>
          <w:marTop w:val="0"/>
          <w:marBottom w:val="0"/>
          <w:divBdr>
            <w:top w:val="none" w:sz="0" w:space="0" w:color="auto"/>
            <w:left w:val="none" w:sz="0" w:space="0" w:color="auto"/>
            <w:bottom w:val="none" w:sz="0" w:space="0" w:color="auto"/>
            <w:right w:val="none" w:sz="0" w:space="0" w:color="auto"/>
          </w:divBdr>
        </w:div>
      </w:divsChild>
    </w:div>
    <w:div w:id="1191530425">
      <w:bodyDiv w:val="1"/>
      <w:marLeft w:val="0"/>
      <w:marRight w:val="0"/>
      <w:marTop w:val="0"/>
      <w:marBottom w:val="0"/>
      <w:divBdr>
        <w:top w:val="none" w:sz="0" w:space="0" w:color="auto"/>
        <w:left w:val="none" w:sz="0" w:space="0" w:color="auto"/>
        <w:bottom w:val="none" w:sz="0" w:space="0" w:color="auto"/>
        <w:right w:val="none" w:sz="0" w:space="0" w:color="auto"/>
      </w:divBdr>
      <w:divsChild>
        <w:div w:id="33778727">
          <w:marLeft w:val="0"/>
          <w:marRight w:val="0"/>
          <w:marTop w:val="0"/>
          <w:marBottom w:val="0"/>
          <w:divBdr>
            <w:top w:val="none" w:sz="0" w:space="0" w:color="auto"/>
            <w:left w:val="none" w:sz="0" w:space="0" w:color="auto"/>
            <w:bottom w:val="none" w:sz="0" w:space="0" w:color="auto"/>
            <w:right w:val="none" w:sz="0" w:space="0" w:color="auto"/>
          </w:divBdr>
          <w:divsChild>
            <w:div w:id="1626694279">
              <w:marLeft w:val="0"/>
              <w:marRight w:val="0"/>
              <w:marTop w:val="0"/>
              <w:marBottom w:val="150"/>
              <w:divBdr>
                <w:top w:val="none" w:sz="0" w:space="0" w:color="auto"/>
                <w:left w:val="none" w:sz="0" w:space="0" w:color="auto"/>
                <w:bottom w:val="none" w:sz="0" w:space="0" w:color="auto"/>
                <w:right w:val="none" w:sz="0" w:space="0" w:color="auto"/>
              </w:divBdr>
              <w:divsChild>
                <w:div w:id="143204560">
                  <w:marLeft w:val="0"/>
                  <w:marRight w:val="0"/>
                  <w:marTop w:val="0"/>
                  <w:marBottom w:val="0"/>
                  <w:divBdr>
                    <w:top w:val="none" w:sz="0" w:space="0" w:color="auto"/>
                    <w:left w:val="none" w:sz="0" w:space="0" w:color="auto"/>
                    <w:bottom w:val="none" w:sz="0" w:space="0" w:color="auto"/>
                    <w:right w:val="none" w:sz="0" w:space="0" w:color="auto"/>
                  </w:divBdr>
                  <w:divsChild>
                    <w:div w:id="112022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468436">
              <w:marLeft w:val="75"/>
              <w:marRight w:val="0"/>
              <w:marTop w:val="0"/>
              <w:marBottom w:val="450"/>
              <w:divBdr>
                <w:top w:val="none" w:sz="0" w:space="0" w:color="auto"/>
                <w:left w:val="none" w:sz="0" w:space="0" w:color="auto"/>
                <w:bottom w:val="none" w:sz="0" w:space="0" w:color="auto"/>
                <w:right w:val="none" w:sz="0" w:space="0" w:color="auto"/>
              </w:divBdr>
              <w:divsChild>
                <w:div w:id="964123852">
                  <w:marLeft w:val="0"/>
                  <w:marRight w:val="0"/>
                  <w:marTop w:val="0"/>
                  <w:marBottom w:val="0"/>
                  <w:divBdr>
                    <w:top w:val="none" w:sz="0" w:space="0" w:color="auto"/>
                    <w:left w:val="none" w:sz="0" w:space="0" w:color="auto"/>
                    <w:bottom w:val="none" w:sz="0" w:space="0" w:color="auto"/>
                    <w:right w:val="none" w:sz="0" w:space="0" w:color="auto"/>
                  </w:divBdr>
                  <w:divsChild>
                    <w:div w:id="313871180">
                      <w:marLeft w:val="0"/>
                      <w:marRight w:val="0"/>
                      <w:marTop w:val="0"/>
                      <w:marBottom w:val="0"/>
                      <w:divBdr>
                        <w:top w:val="none" w:sz="0" w:space="0" w:color="auto"/>
                        <w:left w:val="none" w:sz="0" w:space="0" w:color="auto"/>
                        <w:bottom w:val="none" w:sz="0" w:space="0" w:color="auto"/>
                        <w:right w:val="none" w:sz="0" w:space="0" w:color="auto"/>
                      </w:divBdr>
                      <w:divsChild>
                        <w:div w:id="1334185078">
                          <w:marLeft w:val="0"/>
                          <w:marRight w:val="0"/>
                          <w:marTop w:val="0"/>
                          <w:marBottom w:val="0"/>
                          <w:divBdr>
                            <w:top w:val="none" w:sz="0" w:space="0" w:color="auto"/>
                            <w:left w:val="none" w:sz="0" w:space="0" w:color="auto"/>
                            <w:bottom w:val="none" w:sz="0" w:space="0" w:color="auto"/>
                            <w:right w:val="none" w:sz="0" w:space="0" w:color="auto"/>
                          </w:divBdr>
                          <w:divsChild>
                            <w:div w:id="804547033">
                              <w:marLeft w:val="0"/>
                              <w:marRight w:val="0"/>
                              <w:marTop w:val="0"/>
                              <w:marBottom w:val="0"/>
                              <w:divBdr>
                                <w:top w:val="none" w:sz="0" w:space="0" w:color="auto"/>
                                <w:left w:val="none" w:sz="0" w:space="0" w:color="auto"/>
                                <w:bottom w:val="none" w:sz="0" w:space="0" w:color="auto"/>
                                <w:right w:val="none" w:sz="0" w:space="0" w:color="auto"/>
                              </w:divBdr>
                              <w:divsChild>
                                <w:div w:id="51828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661995">
      <w:bodyDiv w:val="1"/>
      <w:marLeft w:val="0"/>
      <w:marRight w:val="0"/>
      <w:marTop w:val="0"/>
      <w:marBottom w:val="0"/>
      <w:divBdr>
        <w:top w:val="none" w:sz="0" w:space="0" w:color="auto"/>
        <w:left w:val="none" w:sz="0" w:space="0" w:color="auto"/>
        <w:bottom w:val="none" w:sz="0" w:space="0" w:color="auto"/>
        <w:right w:val="none" w:sz="0" w:space="0" w:color="auto"/>
      </w:divBdr>
      <w:divsChild>
        <w:div w:id="1070497389">
          <w:marLeft w:val="0"/>
          <w:marRight w:val="0"/>
          <w:marTop w:val="120"/>
          <w:marBottom w:val="240"/>
          <w:divBdr>
            <w:top w:val="none" w:sz="0" w:space="0" w:color="auto"/>
            <w:left w:val="none" w:sz="0" w:space="0" w:color="auto"/>
            <w:bottom w:val="none" w:sz="0" w:space="0" w:color="auto"/>
            <w:right w:val="none" w:sz="0" w:space="0" w:color="auto"/>
          </w:divBdr>
          <w:divsChild>
            <w:div w:id="364722278">
              <w:marLeft w:val="0"/>
              <w:marRight w:val="0"/>
              <w:marTop w:val="120"/>
              <w:marBottom w:val="120"/>
              <w:divBdr>
                <w:top w:val="none" w:sz="0" w:space="0" w:color="auto"/>
                <w:left w:val="none" w:sz="0" w:space="0" w:color="auto"/>
                <w:bottom w:val="none" w:sz="0" w:space="0" w:color="auto"/>
                <w:right w:val="none" w:sz="0" w:space="0" w:color="auto"/>
              </w:divBdr>
              <w:divsChild>
                <w:div w:id="1846899554">
                  <w:marLeft w:val="405"/>
                  <w:marRight w:val="405"/>
                  <w:marTop w:val="0"/>
                  <w:marBottom w:val="0"/>
                  <w:divBdr>
                    <w:top w:val="none" w:sz="0" w:space="0" w:color="auto"/>
                    <w:left w:val="none" w:sz="0" w:space="0" w:color="auto"/>
                    <w:bottom w:val="none" w:sz="0" w:space="0" w:color="auto"/>
                    <w:right w:val="none" w:sz="0" w:space="0" w:color="auto"/>
                  </w:divBdr>
                  <w:divsChild>
                    <w:div w:id="1004940264">
                      <w:marLeft w:val="0"/>
                      <w:marRight w:val="0"/>
                      <w:marTop w:val="0"/>
                      <w:marBottom w:val="0"/>
                      <w:divBdr>
                        <w:top w:val="none" w:sz="0" w:space="0" w:color="auto"/>
                        <w:left w:val="none" w:sz="0" w:space="0" w:color="auto"/>
                        <w:bottom w:val="none" w:sz="0" w:space="0" w:color="auto"/>
                        <w:right w:val="none" w:sz="0" w:space="0" w:color="auto"/>
                      </w:divBdr>
                    </w:div>
                    <w:div w:id="183599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436995">
      <w:bodyDiv w:val="1"/>
      <w:marLeft w:val="0"/>
      <w:marRight w:val="0"/>
      <w:marTop w:val="0"/>
      <w:marBottom w:val="0"/>
      <w:divBdr>
        <w:top w:val="none" w:sz="0" w:space="0" w:color="auto"/>
        <w:left w:val="none" w:sz="0" w:space="0" w:color="auto"/>
        <w:bottom w:val="none" w:sz="0" w:space="0" w:color="auto"/>
        <w:right w:val="none" w:sz="0" w:space="0" w:color="auto"/>
      </w:divBdr>
    </w:div>
    <w:div w:id="1618835833">
      <w:bodyDiv w:val="1"/>
      <w:marLeft w:val="0"/>
      <w:marRight w:val="0"/>
      <w:marTop w:val="0"/>
      <w:marBottom w:val="0"/>
      <w:divBdr>
        <w:top w:val="none" w:sz="0" w:space="0" w:color="auto"/>
        <w:left w:val="none" w:sz="0" w:space="0" w:color="auto"/>
        <w:bottom w:val="none" w:sz="0" w:space="0" w:color="auto"/>
        <w:right w:val="none" w:sz="0" w:space="0" w:color="auto"/>
      </w:divBdr>
      <w:divsChild>
        <w:div w:id="212616876">
          <w:marLeft w:val="0"/>
          <w:marRight w:val="0"/>
          <w:marTop w:val="0"/>
          <w:marBottom w:val="0"/>
          <w:divBdr>
            <w:top w:val="none" w:sz="0" w:space="0" w:color="auto"/>
            <w:left w:val="none" w:sz="0" w:space="0" w:color="auto"/>
            <w:bottom w:val="none" w:sz="0" w:space="0" w:color="auto"/>
            <w:right w:val="none" w:sz="0" w:space="0" w:color="auto"/>
          </w:divBdr>
          <w:divsChild>
            <w:div w:id="153495804">
              <w:marLeft w:val="0"/>
              <w:marRight w:val="0"/>
              <w:marTop w:val="0"/>
              <w:marBottom w:val="150"/>
              <w:divBdr>
                <w:top w:val="none" w:sz="0" w:space="0" w:color="auto"/>
                <w:left w:val="none" w:sz="0" w:space="0" w:color="auto"/>
                <w:bottom w:val="none" w:sz="0" w:space="0" w:color="auto"/>
                <w:right w:val="none" w:sz="0" w:space="0" w:color="auto"/>
              </w:divBdr>
              <w:divsChild>
                <w:div w:id="785973535">
                  <w:marLeft w:val="0"/>
                  <w:marRight w:val="0"/>
                  <w:marTop w:val="0"/>
                  <w:marBottom w:val="0"/>
                  <w:divBdr>
                    <w:top w:val="none" w:sz="0" w:space="0" w:color="auto"/>
                    <w:left w:val="none" w:sz="0" w:space="0" w:color="auto"/>
                    <w:bottom w:val="none" w:sz="0" w:space="0" w:color="auto"/>
                    <w:right w:val="none" w:sz="0" w:space="0" w:color="auto"/>
                  </w:divBdr>
                  <w:divsChild>
                    <w:div w:id="106714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4443">
              <w:marLeft w:val="75"/>
              <w:marRight w:val="0"/>
              <w:marTop w:val="0"/>
              <w:marBottom w:val="450"/>
              <w:divBdr>
                <w:top w:val="none" w:sz="0" w:space="0" w:color="auto"/>
                <w:left w:val="none" w:sz="0" w:space="0" w:color="auto"/>
                <w:bottom w:val="none" w:sz="0" w:space="0" w:color="auto"/>
                <w:right w:val="none" w:sz="0" w:space="0" w:color="auto"/>
              </w:divBdr>
              <w:divsChild>
                <w:div w:id="539366979">
                  <w:marLeft w:val="0"/>
                  <w:marRight w:val="0"/>
                  <w:marTop w:val="0"/>
                  <w:marBottom w:val="0"/>
                  <w:divBdr>
                    <w:top w:val="none" w:sz="0" w:space="0" w:color="auto"/>
                    <w:left w:val="none" w:sz="0" w:space="0" w:color="auto"/>
                    <w:bottom w:val="none" w:sz="0" w:space="0" w:color="auto"/>
                    <w:right w:val="none" w:sz="0" w:space="0" w:color="auto"/>
                  </w:divBdr>
                  <w:divsChild>
                    <w:div w:id="1263487629">
                      <w:marLeft w:val="0"/>
                      <w:marRight w:val="0"/>
                      <w:marTop w:val="0"/>
                      <w:marBottom w:val="0"/>
                      <w:divBdr>
                        <w:top w:val="none" w:sz="0" w:space="0" w:color="auto"/>
                        <w:left w:val="none" w:sz="0" w:space="0" w:color="auto"/>
                        <w:bottom w:val="none" w:sz="0" w:space="0" w:color="auto"/>
                        <w:right w:val="none" w:sz="0" w:space="0" w:color="auto"/>
                      </w:divBdr>
                      <w:divsChild>
                        <w:div w:id="85422617">
                          <w:marLeft w:val="0"/>
                          <w:marRight w:val="0"/>
                          <w:marTop w:val="0"/>
                          <w:marBottom w:val="0"/>
                          <w:divBdr>
                            <w:top w:val="none" w:sz="0" w:space="0" w:color="auto"/>
                            <w:left w:val="none" w:sz="0" w:space="0" w:color="auto"/>
                            <w:bottom w:val="none" w:sz="0" w:space="0" w:color="auto"/>
                            <w:right w:val="none" w:sz="0" w:space="0" w:color="auto"/>
                          </w:divBdr>
                          <w:divsChild>
                            <w:div w:id="1931306024">
                              <w:marLeft w:val="0"/>
                              <w:marRight w:val="0"/>
                              <w:marTop w:val="0"/>
                              <w:marBottom w:val="0"/>
                              <w:divBdr>
                                <w:top w:val="none" w:sz="0" w:space="0" w:color="auto"/>
                                <w:left w:val="none" w:sz="0" w:space="0" w:color="auto"/>
                                <w:bottom w:val="none" w:sz="0" w:space="0" w:color="auto"/>
                                <w:right w:val="none" w:sz="0" w:space="0" w:color="auto"/>
                              </w:divBdr>
                              <w:divsChild>
                                <w:div w:id="99480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9141640">
      <w:bodyDiv w:val="1"/>
      <w:marLeft w:val="0"/>
      <w:marRight w:val="0"/>
      <w:marTop w:val="0"/>
      <w:marBottom w:val="0"/>
      <w:divBdr>
        <w:top w:val="none" w:sz="0" w:space="0" w:color="auto"/>
        <w:left w:val="none" w:sz="0" w:space="0" w:color="auto"/>
        <w:bottom w:val="none" w:sz="0" w:space="0" w:color="auto"/>
        <w:right w:val="none" w:sz="0" w:space="0" w:color="auto"/>
      </w:divBdr>
      <w:divsChild>
        <w:div w:id="2141263806">
          <w:marLeft w:val="0"/>
          <w:marRight w:val="0"/>
          <w:marTop w:val="120"/>
          <w:marBottom w:val="240"/>
          <w:divBdr>
            <w:top w:val="none" w:sz="0" w:space="0" w:color="auto"/>
            <w:left w:val="none" w:sz="0" w:space="0" w:color="auto"/>
            <w:bottom w:val="none" w:sz="0" w:space="0" w:color="auto"/>
            <w:right w:val="none" w:sz="0" w:space="0" w:color="auto"/>
          </w:divBdr>
          <w:divsChild>
            <w:div w:id="455371196">
              <w:marLeft w:val="0"/>
              <w:marRight w:val="0"/>
              <w:marTop w:val="120"/>
              <w:marBottom w:val="120"/>
              <w:divBdr>
                <w:top w:val="none" w:sz="0" w:space="0" w:color="auto"/>
                <w:left w:val="none" w:sz="0" w:space="0" w:color="auto"/>
                <w:bottom w:val="none" w:sz="0" w:space="0" w:color="auto"/>
                <w:right w:val="none" w:sz="0" w:space="0" w:color="auto"/>
              </w:divBdr>
              <w:divsChild>
                <w:div w:id="186872460">
                  <w:marLeft w:val="405"/>
                  <w:marRight w:val="405"/>
                  <w:marTop w:val="0"/>
                  <w:marBottom w:val="0"/>
                  <w:divBdr>
                    <w:top w:val="none" w:sz="0" w:space="0" w:color="auto"/>
                    <w:left w:val="none" w:sz="0" w:space="0" w:color="auto"/>
                    <w:bottom w:val="none" w:sz="0" w:space="0" w:color="auto"/>
                    <w:right w:val="none" w:sz="0" w:space="0" w:color="auto"/>
                  </w:divBdr>
                  <w:divsChild>
                    <w:div w:id="1887906765">
                      <w:marLeft w:val="0"/>
                      <w:marRight w:val="0"/>
                      <w:marTop w:val="0"/>
                      <w:marBottom w:val="0"/>
                      <w:divBdr>
                        <w:top w:val="none" w:sz="0" w:space="0" w:color="auto"/>
                        <w:left w:val="none" w:sz="0" w:space="0" w:color="auto"/>
                        <w:bottom w:val="none" w:sz="0" w:space="0" w:color="auto"/>
                        <w:right w:val="none" w:sz="0" w:space="0" w:color="auto"/>
                      </w:divBdr>
                    </w:div>
                    <w:div w:id="153638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514972">
      <w:bodyDiv w:val="1"/>
      <w:marLeft w:val="0"/>
      <w:marRight w:val="0"/>
      <w:marTop w:val="0"/>
      <w:marBottom w:val="0"/>
      <w:divBdr>
        <w:top w:val="none" w:sz="0" w:space="0" w:color="auto"/>
        <w:left w:val="none" w:sz="0" w:space="0" w:color="auto"/>
        <w:bottom w:val="none" w:sz="0" w:space="0" w:color="auto"/>
        <w:right w:val="none" w:sz="0" w:space="0" w:color="auto"/>
      </w:divBdr>
      <w:divsChild>
        <w:div w:id="1532381393">
          <w:marLeft w:val="0"/>
          <w:marRight w:val="0"/>
          <w:marTop w:val="225"/>
          <w:marBottom w:val="0"/>
          <w:divBdr>
            <w:top w:val="none" w:sz="0" w:space="0" w:color="auto"/>
            <w:left w:val="none" w:sz="0" w:space="0" w:color="auto"/>
            <w:bottom w:val="none" w:sz="0" w:space="0" w:color="auto"/>
            <w:right w:val="none" w:sz="0" w:space="0" w:color="auto"/>
          </w:divBdr>
        </w:div>
        <w:div w:id="433400791">
          <w:marLeft w:val="0"/>
          <w:marRight w:val="0"/>
          <w:marTop w:val="0"/>
          <w:marBottom w:val="0"/>
          <w:divBdr>
            <w:top w:val="none" w:sz="0" w:space="0" w:color="auto"/>
            <w:left w:val="none" w:sz="0" w:space="0" w:color="auto"/>
            <w:bottom w:val="none" w:sz="0" w:space="0" w:color="auto"/>
            <w:right w:val="none" w:sz="0" w:space="0" w:color="auto"/>
          </w:divBdr>
        </w:div>
      </w:divsChild>
    </w:div>
    <w:div w:id="2103840043">
      <w:bodyDiv w:val="1"/>
      <w:marLeft w:val="0"/>
      <w:marRight w:val="0"/>
      <w:marTop w:val="0"/>
      <w:marBottom w:val="0"/>
      <w:divBdr>
        <w:top w:val="none" w:sz="0" w:space="0" w:color="auto"/>
        <w:left w:val="none" w:sz="0" w:space="0" w:color="auto"/>
        <w:bottom w:val="none" w:sz="0" w:space="0" w:color="auto"/>
        <w:right w:val="none" w:sz="0" w:space="0" w:color="auto"/>
      </w:divBdr>
      <w:divsChild>
        <w:div w:id="1371950983">
          <w:marLeft w:val="0"/>
          <w:marRight w:val="0"/>
          <w:marTop w:val="0"/>
          <w:marBottom w:val="0"/>
          <w:divBdr>
            <w:top w:val="none" w:sz="0" w:space="0" w:color="auto"/>
            <w:left w:val="none" w:sz="0" w:space="0" w:color="auto"/>
            <w:bottom w:val="none" w:sz="0" w:space="0" w:color="auto"/>
            <w:right w:val="none" w:sz="0" w:space="0" w:color="auto"/>
          </w:divBdr>
          <w:divsChild>
            <w:div w:id="1459910471">
              <w:marLeft w:val="0"/>
              <w:marRight w:val="0"/>
              <w:marTop w:val="0"/>
              <w:marBottom w:val="150"/>
              <w:divBdr>
                <w:top w:val="none" w:sz="0" w:space="0" w:color="auto"/>
                <w:left w:val="none" w:sz="0" w:space="0" w:color="auto"/>
                <w:bottom w:val="none" w:sz="0" w:space="0" w:color="auto"/>
                <w:right w:val="none" w:sz="0" w:space="0" w:color="auto"/>
              </w:divBdr>
              <w:divsChild>
                <w:div w:id="219288376">
                  <w:marLeft w:val="0"/>
                  <w:marRight w:val="0"/>
                  <w:marTop w:val="0"/>
                  <w:marBottom w:val="0"/>
                  <w:divBdr>
                    <w:top w:val="none" w:sz="0" w:space="0" w:color="auto"/>
                    <w:left w:val="none" w:sz="0" w:space="0" w:color="auto"/>
                    <w:bottom w:val="none" w:sz="0" w:space="0" w:color="auto"/>
                    <w:right w:val="none" w:sz="0" w:space="0" w:color="auto"/>
                  </w:divBdr>
                  <w:divsChild>
                    <w:div w:id="55077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3041">
              <w:marLeft w:val="75"/>
              <w:marRight w:val="0"/>
              <w:marTop w:val="0"/>
              <w:marBottom w:val="450"/>
              <w:divBdr>
                <w:top w:val="none" w:sz="0" w:space="0" w:color="auto"/>
                <w:left w:val="none" w:sz="0" w:space="0" w:color="auto"/>
                <w:bottom w:val="none" w:sz="0" w:space="0" w:color="auto"/>
                <w:right w:val="none" w:sz="0" w:space="0" w:color="auto"/>
              </w:divBdr>
              <w:divsChild>
                <w:div w:id="1879052659">
                  <w:marLeft w:val="0"/>
                  <w:marRight w:val="0"/>
                  <w:marTop w:val="0"/>
                  <w:marBottom w:val="0"/>
                  <w:divBdr>
                    <w:top w:val="none" w:sz="0" w:space="0" w:color="auto"/>
                    <w:left w:val="none" w:sz="0" w:space="0" w:color="auto"/>
                    <w:bottom w:val="none" w:sz="0" w:space="0" w:color="auto"/>
                    <w:right w:val="none" w:sz="0" w:space="0" w:color="auto"/>
                  </w:divBdr>
                  <w:divsChild>
                    <w:div w:id="119619548">
                      <w:marLeft w:val="0"/>
                      <w:marRight w:val="0"/>
                      <w:marTop w:val="0"/>
                      <w:marBottom w:val="0"/>
                      <w:divBdr>
                        <w:top w:val="none" w:sz="0" w:space="0" w:color="auto"/>
                        <w:left w:val="none" w:sz="0" w:space="0" w:color="auto"/>
                        <w:bottom w:val="none" w:sz="0" w:space="0" w:color="auto"/>
                        <w:right w:val="none" w:sz="0" w:space="0" w:color="auto"/>
                      </w:divBdr>
                      <w:divsChild>
                        <w:div w:id="248468846">
                          <w:marLeft w:val="0"/>
                          <w:marRight w:val="0"/>
                          <w:marTop w:val="0"/>
                          <w:marBottom w:val="0"/>
                          <w:divBdr>
                            <w:top w:val="none" w:sz="0" w:space="0" w:color="auto"/>
                            <w:left w:val="none" w:sz="0" w:space="0" w:color="auto"/>
                            <w:bottom w:val="none" w:sz="0" w:space="0" w:color="auto"/>
                            <w:right w:val="none" w:sz="0" w:space="0" w:color="auto"/>
                          </w:divBdr>
                          <w:divsChild>
                            <w:div w:id="648049107">
                              <w:marLeft w:val="0"/>
                              <w:marRight w:val="0"/>
                              <w:marTop w:val="0"/>
                              <w:marBottom w:val="0"/>
                              <w:divBdr>
                                <w:top w:val="none" w:sz="0" w:space="0" w:color="auto"/>
                                <w:left w:val="none" w:sz="0" w:space="0" w:color="auto"/>
                                <w:bottom w:val="none" w:sz="0" w:space="0" w:color="auto"/>
                                <w:right w:val="none" w:sz="0" w:space="0" w:color="auto"/>
                              </w:divBdr>
                              <w:divsChild>
                                <w:div w:id="275717663">
                                  <w:marLeft w:val="0"/>
                                  <w:marRight w:val="0"/>
                                  <w:marTop w:val="0"/>
                                  <w:marBottom w:val="0"/>
                                  <w:divBdr>
                                    <w:top w:val="none" w:sz="0" w:space="0" w:color="auto"/>
                                    <w:left w:val="none" w:sz="0" w:space="0" w:color="auto"/>
                                    <w:bottom w:val="none" w:sz="0" w:space="0" w:color="auto"/>
                                    <w:right w:val="none" w:sz="0" w:space="0" w:color="auto"/>
                                  </w:divBdr>
                                </w:div>
                              </w:divsChild>
                            </w:div>
                            <w:div w:id="1048384117">
                              <w:marLeft w:val="0"/>
                              <w:marRight w:val="0"/>
                              <w:marTop w:val="0"/>
                              <w:marBottom w:val="0"/>
                              <w:divBdr>
                                <w:top w:val="none" w:sz="0" w:space="0" w:color="auto"/>
                                <w:left w:val="none" w:sz="0" w:space="0" w:color="auto"/>
                                <w:bottom w:val="none" w:sz="0" w:space="0" w:color="auto"/>
                                <w:right w:val="none" w:sz="0" w:space="0" w:color="auto"/>
                              </w:divBdr>
                              <w:divsChild>
                                <w:div w:id="126610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GZSEl5Z5GJ4" TargetMode="External"/><Relationship Id="rId18" Type="http://schemas.openxmlformats.org/officeDocument/2006/relationships/hyperlink" Target="http://www.dnevnik.rs/sites/default/files/l2.jpg"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milica-barasin_0.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4.jpeg"/><Relationship Id="rId25" Type="http://schemas.openxmlformats.org/officeDocument/2006/relationships/hyperlink" Target="http://www.srpss.org.rs"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dnevnik.rs/sites/default/files/prvaciosvasastajicblu_02.jpg" TargetMode="External"/><Relationship Id="rId20" Type="http://schemas.openxmlformats.org/officeDocument/2006/relationships/hyperlink" Target="mailto:nskapetani@gmail.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_84.jpg" TargetMode="External"/><Relationship Id="rId24" Type="http://schemas.openxmlformats.org/officeDocument/2006/relationships/image" Target="media/image7.jpe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youtube.com/watch?v=o5ggUSPthxk" TargetMode="External"/><Relationship Id="rId23" Type="http://schemas.openxmlformats.org/officeDocument/2006/relationships/hyperlink" Target="http://www.dnevnik.rs/sites/default/files/vlada-arsic_1_foto_politika_d.jevremenovic.jpg" TargetMode="External"/><Relationship Id="rId28" Type="http://schemas.openxmlformats.org/officeDocument/2006/relationships/header" Target="header1.xml"/><Relationship Id="rId36" Type="http://schemas.microsoft.com/office/2007/relationships/stylesWithEffects" Target="stylesWithEffects.xml"/><Relationship Id="rId10" Type="http://schemas.openxmlformats.org/officeDocument/2006/relationships/hyperlink" Target="http://www.youtube.com/watch?v=iezbz2K4RPU" TargetMode="External"/><Relationship Id="rId19" Type="http://schemas.openxmlformats.org/officeDocument/2006/relationships/image" Target="media/image5.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U8YbDPXTZPA" TargetMode="External"/><Relationship Id="rId22" Type="http://schemas.openxmlformats.org/officeDocument/2006/relationships/image" Target="media/image6.jpeg"/><Relationship Id="rId27" Type="http://schemas.openxmlformats.org/officeDocument/2006/relationships/image" Target="media/image8.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18DBD-EE15-4BB3-A52A-C28A09F48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4839</Words>
  <Characters>27587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2014-08-31T11:26:00Z</dcterms:created>
  <dcterms:modified xsi:type="dcterms:W3CDTF">2014-09-01T11:42:00Z</dcterms:modified>
</cp:coreProperties>
</file>